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0F44C" w14:textId="77777777" w:rsidR="008F2508" w:rsidRDefault="00895AA9" w:rsidP="00822F09">
      <w:pPr>
        <w:pStyle w:val="ListParagraph"/>
        <w:numPr>
          <w:ilvl w:val="0"/>
          <w:numId w:val="1"/>
        </w:numPr>
        <w:tabs>
          <w:tab w:val="left" w:pos="426"/>
        </w:tabs>
        <w:spacing w:before="240"/>
        <w:ind w:left="426" w:right="0" w:hanging="426"/>
        <w:jc w:val="both"/>
      </w:pPr>
      <w:bookmarkStart w:id="0" w:name="_GoBack"/>
      <w:bookmarkEnd w:id="0"/>
      <w:r>
        <w:t xml:space="preserve">Medical assessment tribunals are established under Chapter 11 of the </w:t>
      </w:r>
      <w:r w:rsidRPr="0094716A">
        <w:rPr>
          <w:i/>
        </w:rPr>
        <w:t>Workers’ Compensation</w:t>
      </w:r>
      <w:r w:rsidRPr="0094716A">
        <w:rPr>
          <w:i/>
          <w:spacing w:val="-14"/>
        </w:rPr>
        <w:t xml:space="preserve"> </w:t>
      </w:r>
      <w:r w:rsidRPr="0094716A">
        <w:rPr>
          <w:i/>
        </w:rPr>
        <w:t>and</w:t>
      </w:r>
      <w:r w:rsidRPr="0094716A">
        <w:rPr>
          <w:i/>
          <w:spacing w:val="-16"/>
        </w:rPr>
        <w:t xml:space="preserve"> </w:t>
      </w:r>
      <w:r w:rsidRPr="0094716A">
        <w:rPr>
          <w:i/>
        </w:rPr>
        <w:t>Rehabilitation</w:t>
      </w:r>
      <w:r w:rsidRPr="0094716A">
        <w:rPr>
          <w:i/>
          <w:spacing w:val="-13"/>
        </w:rPr>
        <w:t xml:space="preserve"> </w:t>
      </w:r>
      <w:r w:rsidRPr="0094716A">
        <w:rPr>
          <w:i/>
        </w:rPr>
        <w:t>Act</w:t>
      </w:r>
      <w:r w:rsidRPr="0094716A">
        <w:rPr>
          <w:i/>
          <w:spacing w:val="-12"/>
        </w:rPr>
        <w:t xml:space="preserve"> </w:t>
      </w:r>
      <w:r w:rsidRPr="0094716A">
        <w:rPr>
          <w:i/>
        </w:rPr>
        <w:t>2003</w:t>
      </w:r>
      <w:r>
        <w:rPr>
          <w:spacing w:val="-16"/>
        </w:rPr>
        <w:t xml:space="preserve"> </w:t>
      </w:r>
      <w:r>
        <w:t>to</w:t>
      </w:r>
      <w:r>
        <w:rPr>
          <w:spacing w:val="-14"/>
        </w:rPr>
        <w:t xml:space="preserve"> </w:t>
      </w:r>
      <w:r>
        <w:t>provide</w:t>
      </w:r>
      <w:r>
        <w:rPr>
          <w:spacing w:val="-14"/>
        </w:rPr>
        <w:t xml:space="preserve"> </w:t>
      </w:r>
      <w:r>
        <w:t>an</w:t>
      </w:r>
      <w:r>
        <w:rPr>
          <w:spacing w:val="-14"/>
        </w:rPr>
        <w:t xml:space="preserve"> </w:t>
      </w:r>
      <w:r>
        <w:t>independent</w:t>
      </w:r>
      <w:r>
        <w:rPr>
          <w:spacing w:val="-13"/>
        </w:rPr>
        <w:t xml:space="preserve"> </w:t>
      </w:r>
      <w:r>
        <w:t>and</w:t>
      </w:r>
      <w:r>
        <w:rPr>
          <w:spacing w:val="-13"/>
        </w:rPr>
        <w:t xml:space="preserve"> </w:t>
      </w:r>
      <w:r>
        <w:t>non-adversarial system</w:t>
      </w:r>
      <w:r>
        <w:rPr>
          <w:spacing w:val="-6"/>
        </w:rPr>
        <w:t xml:space="preserve"> </w:t>
      </w:r>
      <w:r>
        <w:t>of</w:t>
      </w:r>
      <w:r>
        <w:rPr>
          <w:spacing w:val="-8"/>
        </w:rPr>
        <w:t xml:space="preserve"> </w:t>
      </w:r>
      <w:r>
        <w:t>medical</w:t>
      </w:r>
      <w:r>
        <w:rPr>
          <w:spacing w:val="-7"/>
        </w:rPr>
        <w:t xml:space="preserve"> </w:t>
      </w:r>
      <w:r>
        <w:t>review</w:t>
      </w:r>
      <w:r>
        <w:rPr>
          <w:spacing w:val="-7"/>
        </w:rPr>
        <w:t xml:space="preserve"> </w:t>
      </w:r>
      <w:r>
        <w:t>and</w:t>
      </w:r>
      <w:r>
        <w:rPr>
          <w:spacing w:val="-6"/>
        </w:rPr>
        <w:t xml:space="preserve"> </w:t>
      </w:r>
      <w:r>
        <w:t>assessment</w:t>
      </w:r>
      <w:r>
        <w:rPr>
          <w:spacing w:val="-5"/>
        </w:rPr>
        <w:t xml:space="preserve"> </w:t>
      </w:r>
      <w:r>
        <w:t>of</w:t>
      </w:r>
      <w:r>
        <w:rPr>
          <w:spacing w:val="-5"/>
        </w:rPr>
        <w:t xml:space="preserve"> </w:t>
      </w:r>
      <w:r>
        <w:t>injury</w:t>
      </w:r>
      <w:r>
        <w:rPr>
          <w:spacing w:val="-8"/>
        </w:rPr>
        <w:t xml:space="preserve"> </w:t>
      </w:r>
      <w:r>
        <w:t>and</w:t>
      </w:r>
      <w:r>
        <w:rPr>
          <w:spacing w:val="-6"/>
        </w:rPr>
        <w:t xml:space="preserve"> </w:t>
      </w:r>
      <w:r>
        <w:t>impairment</w:t>
      </w:r>
      <w:r>
        <w:rPr>
          <w:spacing w:val="-7"/>
        </w:rPr>
        <w:t xml:space="preserve"> </w:t>
      </w:r>
      <w:r>
        <w:t>sustained</w:t>
      </w:r>
      <w:r>
        <w:rPr>
          <w:spacing w:val="-6"/>
        </w:rPr>
        <w:t xml:space="preserve"> </w:t>
      </w:r>
      <w:r>
        <w:t>by</w:t>
      </w:r>
      <w:r>
        <w:rPr>
          <w:spacing w:val="-9"/>
        </w:rPr>
        <w:t xml:space="preserve"> </w:t>
      </w:r>
      <w:r>
        <w:t>workers.</w:t>
      </w:r>
    </w:p>
    <w:p w14:paraId="48B05973" w14:textId="77777777" w:rsidR="008F2508" w:rsidRDefault="00895AA9" w:rsidP="00822F09">
      <w:pPr>
        <w:pStyle w:val="ListParagraph"/>
        <w:numPr>
          <w:ilvl w:val="0"/>
          <w:numId w:val="1"/>
        </w:numPr>
        <w:tabs>
          <w:tab w:val="left" w:pos="426"/>
        </w:tabs>
        <w:spacing w:before="240"/>
        <w:ind w:left="426" w:right="0" w:hanging="426"/>
        <w:jc w:val="both"/>
      </w:pPr>
      <w:r>
        <w:t>Medical assessment tribunals comprise</w:t>
      </w:r>
      <w:r>
        <w:rPr>
          <w:spacing w:val="-13"/>
        </w:rPr>
        <w:t xml:space="preserve"> </w:t>
      </w:r>
      <w:r>
        <w:t>the:</w:t>
      </w:r>
    </w:p>
    <w:p w14:paraId="30647BDA" w14:textId="77777777" w:rsidR="008F2508" w:rsidRDefault="00895AA9" w:rsidP="00822F09">
      <w:pPr>
        <w:pStyle w:val="ListParagraph"/>
        <w:numPr>
          <w:ilvl w:val="1"/>
          <w:numId w:val="1"/>
        </w:numPr>
        <w:tabs>
          <w:tab w:val="left" w:pos="851"/>
        </w:tabs>
        <w:spacing w:before="120"/>
        <w:ind w:left="765" w:right="0" w:hanging="425"/>
        <w:jc w:val="both"/>
      </w:pPr>
      <w:r>
        <w:t>General</w:t>
      </w:r>
      <w:r>
        <w:rPr>
          <w:spacing w:val="-18"/>
        </w:rPr>
        <w:t xml:space="preserve"> </w:t>
      </w:r>
      <w:r>
        <w:t>Medical</w:t>
      </w:r>
      <w:r>
        <w:rPr>
          <w:spacing w:val="-16"/>
        </w:rPr>
        <w:t xml:space="preserve"> </w:t>
      </w:r>
      <w:r>
        <w:t>Assessment</w:t>
      </w:r>
      <w:r>
        <w:rPr>
          <w:spacing w:val="-18"/>
        </w:rPr>
        <w:t xml:space="preserve"> </w:t>
      </w:r>
      <w:r>
        <w:t>Tribunal</w:t>
      </w:r>
      <w:r>
        <w:rPr>
          <w:spacing w:val="-18"/>
        </w:rPr>
        <w:t xml:space="preserve"> </w:t>
      </w:r>
      <w:r>
        <w:t>(GMAT)</w:t>
      </w:r>
      <w:r>
        <w:rPr>
          <w:spacing w:val="-13"/>
        </w:rPr>
        <w:t xml:space="preserve"> </w:t>
      </w:r>
      <w:r>
        <w:t>–</w:t>
      </w:r>
      <w:r>
        <w:rPr>
          <w:spacing w:val="-20"/>
        </w:rPr>
        <w:t xml:space="preserve"> </w:t>
      </w:r>
      <w:r>
        <w:t>The</w:t>
      </w:r>
      <w:r>
        <w:rPr>
          <w:spacing w:val="-18"/>
        </w:rPr>
        <w:t xml:space="preserve"> </w:t>
      </w:r>
      <w:r>
        <w:t>GMAT</w:t>
      </w:r>
      <w:r>
        <w:rPr>
          <w:spacing w:val="-15"/>
        </w:rPr>
        <w:t xml:space="preserve"> </w:t>
      </w:r>
      <w:r>
        <w:t>assesses</w:t>
      </w:r>
      <w:r>
        <w:rPr>
          <w:spacing w:val="-15"/>
        </w:rPr>
        <w:t xml:space="preserve"> </w:t>
      </w:r>
      <w:r>
        <w:t>injuries</w:t>
      </w:r>
      <w:r>
        <w:rPr>
          <w:spacing w:val="-15"/>
        </w:rPr>
        <w:t xml:space="preserve"> </w:t>
      </w:r>
      <w:r>
        <w:t>covered by the specialties of gastroenterology, general surgery, gynaecology, infectious diseases, internal medicine, maxillofacial surgery, occupational medicine, psychiatry, rehabilitation medicine, rheumatology, thoracic medicine, urology and vascular surgery;</w:t>
      </w:r>
      <w:r>
        <w:rPr>
          <w:spacing w:val="1"/>
        </w:rPr>
        <w:t xml:space="preserve"> </w:t>
      </w:r>
      <w:r>
        <w:t>and</w:t>
      </w:r>
    </w:p>
    <w:p w14:paraId="19F02354" w14:textId="77777777" w:rsidR="008F2508" w:rsidRDefault="00895AA9" w:rsidP="00822F09">
      <w:pPr>
        <w:pStyle w:val="ListParagraph"/>
        <w:numPr>
          <w:ilvl w:val="1"/>
          <w:numId w:val="1"/>
        </w:numPr>
        <w:tabs>
          <w:tab w:val="left" w:pos="851"/>
        </w:tabs>
        <w:spacing w:before="120"/>
        <w:ind w:left="765" w:right="0" w:hanging="425"/>
        <w:jc w:val="both"/>
      </w:pPr>
      <w:r>
        <w:t>Specialty Medical Assessment Tribunals (SMATs) – The seven SMATs specialise in: cardiology, dermatology, neurology/neurosurgery, ophthalmology, orthopaedics, otolaryngology and plastic</w:t>
      </w:r>
      <w:r>
        <w:rPr>
          <w:spacing w:val="-14"/>
        </w:rPr>
        <w:t xml:space="preserve"> </w:t>
      </w:r>
      <w:r>
        <w:t>surgery/disfigurement.</w:t>
      </w:r>
    </w:p>
    <w:p w14:paraId="7A38CF52" w14:textId="62F4AFC2" w:rsidR="0094716A" w:rsidRDefault="0094716A" w:rsidP="00822F09">
      <w:pPr>
        <w:pStyle w:val="ListParagraph"/>
        <w:numPr>
          <w:ilvl w:val="0"/>
          <w:numId w:val="1"/>
        </w:numPr>
        <w:tabs>
          <w:tab w:val="left" w:pos="426"/>
        </w:tabs>
        <w:spacing w:before="240"/>
        <w:ind w:left="426" w:right="0" w:hanging="426"/>
        <w:jc w:val="both"/>
      </w:pPr>
      <w:r>
        <w:t>Composite Medical Assessment Tribunals</w:t>
      </w:r>
      <w:r w:rsidR="00823337">
        <w:t xml:space="preserve"> </w:t>
      </w:r>
      <w:r>
        <w:t xml:space="preserve">may be convened in </w:t>
      </w:r>
      <w:r w:rsidR="001D06B7">
        <w:t xml:space="preserve">circumstances where there are multiple interrelated injuries that require several specialist assessments. A </w:t>
      </w:r>
      <w:r w:rsidR="00823337">
        <w:t>c</w:t>
      </w:r>
      <w:r w:rsidR="001D06B7">
        <w:t xml:space="preserve">omposite </w:t>
      </w:r>
      <w:r w:rsidR="00823337">
        <w:t>t</w:t>
      </w:r>
      <w:r w:rsidR="001D06B7">
        <w:t>ribunal must consist of at least one specialist for each type of injury that is the subject of the referral to th</w:t>
      </w:r>
      <w:r w:rsidR="00823337">
        <w:t>e composite tribunal. All a</w:t>
      </w:r>
      <w:r w:rsidR="001D06B7">
        <w:t xml:space="preserve">ppointees </w:t>
      </w:r>
      <w:r w:rsidR="00823337">
        <w:t>to panels for designation to a specific medical assessment tribunal are concurrently appointed to the panel for designation to composite medical assessment tribunals.</w:t>
      </w:r>
    </w:p>
    <w:p w14:paraId="4A339CE9" w14:textId="37CED3B2" w:rsidR="000D30DA" w:rsidRDefault="000D30DA" w:rsidP="00822F09">
      <w:pPr>
        <w:pStyle w:val="ListParagraph"/>
        <w:numPr>
          <w:ilvl w:val="0"/>
          <w:numId w:val="1"/>
        </w:numPr>
        <w:tabs>
          <w:tab w:val="left" w:pos="426"/>
        </w:tabs>
        <w:spacing w:before="240"/>
        <w:ind w:left="426" w:right="0" w:hanging="426"/>
        <w:jc w:val="both"/>
      </w:pPr>
      <w:r>
        <w:rPr>
          <w:u w:val="single"/>
        </w:rPr>
        <w:t>Cabinet endorsed</w:t>
      </w:r>
      <w:r>
        <w:t xml:space="preserve"> that Dr William Glasson be recommended to the Governor in Council for appointment to the panel of doctors for designation to the Ophthalmology Assessment Tribunal and the Composite Medical Assessment Tribunal for a term commencing 1 November</w:t>
      </w:r>
      <w:r>
        <w:rPr>
          <w:spacing w:val="-24"/>
        </w:rPr>
        <w:t xml:space="preserve"> </w:t>
      </w:r>
      <w:r>
        <w:t>2018 to 30 June 2019.</w:t>
      </w:r>
    </w:p>
    <w:p w14:paraId="5559BEAA" w14:textId="77777777" w:rsidR="000D30DA" w:rsidRDefault="000D30DA" w:rsidP="00822F09">
      <w:pPr>
        <w:pStyle w:val="ListParagraph"/>
        <w:numPr>
          <w:ilvl w:val="0"/>
          <w:numId w:val="1"/>
        </w:numPr>
        <w:tabs>
          <w:tab w:val="left" w:pos="426"/>
        </w:tabs>
        <w:spacing w:before="240"/>
        <w:ind w:left="426" w:right="0" w:hanging="426"/>
        <w:jc w:val="both"/>
      </w:pPr>
      <w:r w:rsidRPr="0020267A">
        <w:rPr>
          <w:u w:val="single"/>
        </w:rPr>
        <w:t>Cabinet endorsed</w:t>
      </w:r>
      <w:r>
        <w:t xml:space="preserve"> Dr Amanda Dore, Dr Asoka Herat and Dr Yin Vun be recommended to the Governor in Council for appointment to the panel of doctors for designation to the Dermatology Assessment Tribunal and the Composite Medical Assessment Tribunal for a term commencing from 1 November 2018 to 30 June 2019.</w:t>
      </w:r>
    </w:p>
    <w:p w14:paraId="380F5972" w14:textId="3BD14D31" w:rsidR="003E4CFD" w:rsidRPr="003E4CFD" w:rsidRDefault="00895AA9" w:rsidP="00055590">
      <w:pPr>
        <w:pStyle w:val="ListParagraph"/>
        <w:numPr>
          <w:ilvl w:val="0"/>
          <w:numId w:val="1"/>
        </w:numPr>
        <w:tabs>
          <w:tab w:val="left" w:pos="426"/>
        </w:tabs>
        <w:spacing w:before="240" w:after="240"/>
        <w:ind w:left="426" w:right="0" w:hanging="426"/>
        <w:jc w:val="both"/>
      </w:pPr>
      <w:r>
        <w:rPr>
          <w:u w:val="single"/>
        </w:rPr>
        <w:t>Cabinet endorsed</w:t>
      </w:r>
      <w:r>
        <w:t xml:space="preserve"> </w:t>
      </w:r>
      <w:r w:rsidR="005A2F23">
        <w:t xml:space="preserve">that the </w:t>
      </w:r>
      <w:r>
        <w:t xml:space="preserve">nominees </w:t>
      </w:r>
      <w:r w:rsidR="005A2F23">
        <w:t xml:space="preserve">below be </w:t>
      </w:r>
      <w:r>
        <w:t>recommend</w:t>
      </w:r>
      <w:r w:rsidR="005A2F23">
        <w:t>ed</w:t>
      </w:r>
      <w:r>
        <w:t xml:space="preserve"> to the Governor in Council fo</w:t>
      </w:r>
      <w:r w:rsidR="00AF1F07">
        <w:t>r appointment</w:t>
      </w:r>
      <w:r>
        <w:t xml:space="preserve"> to the panel of doctors for designation to </w:t>
      </w:r>
      <w:r w:rsidR="00AF424E">
        <w:t>the General M</w:t>
      </w:r>
      <w:r>
        <w:t xml:space="preserve">edical </w:t>
      </w:r>
      <w:r w:rsidR="00AF424E">
        <w:t>A</w:t>
      </w:r>
      <w:r>
        <w:t xml:space="preserve">ssessment </w:t>
      </w:r>
      <w:r w:rsidR="00AF424E">
        <w:t>T</w:t>
      </w:r>
      <w:r>
        <w:t>ribunal</w:t>
      </w:r>
      <w:r w:rsidR="00AF424E">
        <w:t xml:space="preserve"> and the Composite Medical Assessment Tribunal</w:t>
      </w:r>
      <w:r>
        <w:t xml:space="preserve"> for a term commencing </w:t>
      </w:r>
      <w:r w:rsidR="00AF424E">
        <w:t xml:space="preserve">from </w:t>
      </w:r>
      <w:r>
        <w:t>1</w:t>
      </w:r>
      <w:r w:rsidR="003E4CFD">
        <w:t> </w:t>
      </w:r>
      <w:r>
        <w:t>November</w:t>
      </w:r>
      <w:r>
        <w:rPr>
          <w:spacing w:val="-19"/>
        </w:rPr>
        <w:t xml:space="preserve"> </w:t>
      </w:r>
      <w:r>
        <w:t>2018</w:t>
      </w:r>
      <w:r w:rsidR="00AF424E">
        <w:t xml:space="preserve"> to 31 October 2021</w:t>
      </w:r>
      <w:r w:rsidR="000D30DA">
        <w:t>:</w:t>
      </w:r>
    </w:p>
    <w:tbl>
      <w:tblPr>
        <w:tblW w:w="9691" w:type="dxa"/>
        <w:tblInd w:w="340" w:type="dxa"/>
        <w:tblLayout w:type="fixed"/>
        <w:tblLook w:val="0000" w:firstRow="0" w:lastRow="0" w:firstColumn="0" w:lastColumn="0" w:noHBand="0" w:noVBand="0"/>
      </w:tblPr>
      <w:tblGrid>
        <w:gridCol w:w="2178"/>
        <w:gridCol w:w="2552"/>
        <w:gridCol w:w="2126"/>
        <w:gridCol w:w="2835"/>
      </w:tblGrid>
      <w:tr w:rsidR="003E4CFD" w:rsidRPr="00EF780B" w14:paraId="0E3501B2" w14:textId="77777777" w:rsidTr="00822F09">
        <w:trPr>
          <w:cantSplit/>
          <w:tblHeader/>
        </w:trPr>
        <w:tc>
          <w:tcPr>
            <w:tcW w:w="47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C73C0F" w14:textId="1E33571F" w:rsidR="003E4CFD" w:rsidRPr="003E4CFD" w:rsidRDefault="003E4CFD" w:rsidP="008E4416">
            <w:pPr>
              <w:widowControl/>
              <w:overflowPunct w:val="0"/>
              <w:adjustRightInd w:val="0"/>
              <w:spacing w:before="60" w:after="60"/>
              <w:textAlignment w:val="baseline"/>
              <w:rPr>
                <w:rFonts w:eastAsia="Times New Roman"/>
                <w:b/>
                <w:color w:val="000000"/>
                <w:sz w:val="20"/>
                <w:szCs w:val="20"/>
                <w:lang w:eastAsia="en-AU"/>
              </w:rPr>
            </w:pPr>
            <w:r w:rsidRPr="003E4CFD">
              <w:rPr>
                <w:rFonts w:eastAsia="Times New Roman"/>
                <w:b/>
                <w:color w:val="000000"/>
                <w:sz w:val="20"/>
                <w:szCs w:val="20"/>
                <w:lang w:eastAsia="en-AU"/>
              </w:rPr>
              <w:t>GENERAL MEDICAL ASSESSMENT TRIBUNAL</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D8FB7F" w14:textId="53B030E4" w:rsidR="003E4CFD" w:rsidRPr="003E4CFD" w:rsidRDefault="003E4CFD" w:rsidP="008E4416">
            <w:pPr>
              <w:widowControl/>
              <w:overflowPunct w:val="0"/>
              <w:adjustRightInd w:val="0"/>
              <w:spacing w:before="60" w:after="60"/>
              <w:textAlignment w:val="baseline"/>
              <w:rPr>
                <w:b/>
                <w:color w:val="000000"/>
                <w:sz w:val="20"/>
                <w:szCs w:val="20"/>
                <w:lang w:eastAsia="en-AU"/>
              </w:rPr>
            </w:pPr>
            <w:r w:rsidRPr="003E4CFD">
              <w:rPr>
                <w:rFonts w:eastAsia="Times New Roman"/>
                <w:b/>
                <w:color w:val="000000"/>
                <w:sz w:val="20"/>
                <w:szCs w:val="20"/>
                <w:lang w:eastAsia="en-AU"/>
              </w:rPr>
              <w:t>COMPOSITE MEDICAL ASSESSMENT TRIBUNAL</w:t>
            </w:r>
          </w:p>
        </w:tc>
      </w:tr>
      <w:tr w:rsidR="003E4CFD" w:rsidRPr="00EF780B" w14:paraId="7EDC5FA0" w14:textId="77777777" w:rsidTr="00822F09">
        <w:trPr>
          <w:cantSplit/>
          <w:tblHead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35334AFB" w14:textId="77777777" w:rsidR="003E4CFD" w:rsidRPr="003E4CFD" w:rsidRDefault="003E4CFD" w:rsidP="003E4CFD">
            <w:pPr>
              <w:widowControl/>
              <w:overflowPunct w:val="0"/>
              <w:adjustRightInd w:val="0"/>
              <w:spacing w:before="60" w:after="60"/>
              <w:textAlignment w:val="baseline"/>
              <w:rPr>
                <w:rFonts w:eastAsia="Times New Roman"/>
                <w:b/>
                <w:color w:val="000000"/>
                <w:sz w:val="20"/>
                <w:szCs w:val="20"/>
                <w:lang w:eastAsia="en-AU"/>
              </w:rPr>
            </w:pPr>
            <w:r w:rsidRPr="003E4CFD">
              <w:rPr>
                <w:rFonts w:eastAsia="Times New Roman"/>
                <w:b/>
                <w:color w:val="000000"/>
                <w:sz w:val="20"/>
                <w:szCs w:val="20"/>
                <w:lang w:eastAsia="en-AU"/>
              </w:rPr>
              <w:t>NAME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BD0428C" w14:textId="77777777" w:rsidR="003E4CFD" w:rsidRPr="003E4CFD" w:rsidRDefault="003E4CFD" w:rsidP="003E4CFD">
            <w:pPr>
              <w:widowControl/>
              <w:overflowPunct w:val="0"/>
              <w:adjustRightInd w:val="0"/>
              <w:spacing w:before="60" w:after="60"/>
              <w:textAlignment w:val="baseline"/>
              <w:rPr>
                <w:rFonts w:eastAsia="Times New Roman"/>
                <w:b/>
                <w:color w:val="000000"/>
                <w:sz w:val="20"/>
                <w:szCs w:val="20"/>
                <w:lang w:eastAsia="en-AU"/>
              </w:rPr>
            </w:pPr>
            <w:r w:rsidRPr="003E4CFD">
              <w:rPr>
                <w:rFonts w:eastAsia="Times New Roman"/>
                <w:b/>
                <w:color w:val="000000"/>
                <w:sz w:val="20"/>
                <w:szCs w:val="20"/>
                <w:lang w:eastAsia="en-AU"/>
              </w:rPr>
              <w:t>POSITION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19C963" w14:textId="77777777" w:rsidR="003E4CFD" w:rsidRPr="003E4CFD" w:rsidRDefault="003E4CFD" w:rsidP="003E4CFD">
            <w:pPr>
              <w:widowControl/>
              <w:overflowPunct w:val="0"/>
              <w:adjustRightInd w:val="0"/>
              <w:spacing w:before="60" w:after="60"/>
              <w:textAlignment w:val="baseline"/>
              <w:rPr>
                <w:rFonts w:eastAsia="Times New Roman"/>
                <w:b/>
                <w:color w:val="000000"/>
                <w:sz w:val="20"/>
                <w:szCs w:val="20"/>
                <w:lang w:eastAsia="en-AU"/>
              </w:rPr>
            </w:pPr>
            <w:r w:rsidRPr="003E4CFD">
              <w:rPr>
                <w:b/>
                <w:color w:val="000000"/>
                <w:sz w:val="20"/>
                <w:szCs w:val="20"/>
                <w:lang w:eastAsia="en-AU"/>
              </w:rPr>
              <w:t>NAME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14FABE4" w14:textId="77777777" w:rsidR="003E4CFD" w:rsidRPr="003E4CFD" w:rsidRDefault="003E4CFD" w:rsidP="003E4CFD">
            <w:pPr>
              <w:widowControl/>
              <w:overflowPunct w:val="0"/>
              <w:adjustRightInd w:val="0"/>
              <w:spacing w:before="60" w:after="60"/>
              <w:textAlignment w:val="baseline"/>
              <w:rPr>
                <w:rFonts w:eastAsia="Times New Roman"/>
                <w:b/>
                <w:color w:val="000000"/>
                <w:sz w:val="20"/>
                <w:szCs w:val="20"/>
                <w:lang w:eastAsia="en-AU"/>
              </w:rPr>
            </w:pPr>
            <w:r w:rsidRPr="003E4CFD">
              <w:rPr>
                <w:b/>
                <w:color w:val="000000"/>
                <w:sz w:val="20"/>
                <w:szCs w:val="20"/>
                <w:lang w:eastAsia="en-AU"/>
              </w:rPr>
              <w:t>POSITION</w:t>
            </w:r>
          </w:p>
        </w:tc>
      </w:tr>
      <w:tr w:rsidR="003E4CFD" w:rsidRPr="00EF780B" w14:paraId="1FFDE357"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674D6B7E"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Acton, Caroline</w:t>
            </w:r>
          </w:p>
        </w:tc>
        <w:tc>
          <w:tcPr>
            <w:tcW w:w="2552" w:type="dxa"/>
            <w:tcBorders>
              <w:top w:val="single" w:sz="4" w:space="0" w:color="auto"/>
              <w:left w:val="single" w:sz="4" w:space="0" w:color="auto"/>
              <w:bottom w:val="single" w:sz="4" w:space="0" w:color="auto"/>
              <w:right w:val="single" w:sz="4" w:space="0" w:color="auto"/>
            </w:tcBorders>
            <w:vAlign w:val="center"/>
          </w:tcPr>
          <w:p w14:paraId="2021B00B"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7E2A27DF"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Acton, Caroline</w:t>
            </w:r>
          </w:p>
        </w:tc>
        <w:tc>
          <w:tcPr>
            <w:tcW w:w="2835" w:type="dxa"/>
            <w:tcBorders>
              <w:top w:val="single" w:sz="4" w:space="0" w:color="auto"/>
              <w:left w:val="single" w:sz="4" w:space="0" w:color="auto"/>
              <w:bottom w:val="single" w:sz="4" w:space="0" w:color="auto"/>
              <w:right w:val="single" w:sz="4" w:space="0" w:color="auto"/>
            </w:tcBorders>
            <w:vAlign w:val="center"/>
          </w:tcPr>
          <w:p w14:paraId="324882A9"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52FFC00C"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6A073188"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Adam, Keith</w:t>
            </w:r>
          </w:p>
        </w:tc>
        <w:tc>
          <w:tcPr>
            <w:tcW w:w="2552" w:type="dxa"/>
            <w:tcBorders>
              <w:top w:val="single" w:sz="4" w:space="0" w:color="auto"/>
              <w:left w:val="single" w:sz="4" w:space="0" w:color="auto"/>
              <w:bottom w:val="single" w:sz="4" w:space="0" w:color="auto"/>
              <w:right w:val="single" w:sz="4" w:space="0" w:color="auto"/>
            </w:tcBorders>
            <w:vAlign w:val="center"/>
          </w:tcPr>
          <w:p w14:paraId="31041FB3"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rFonts w:eastAsia="Times New Roman"/>
                <w:sz w:val="20"/>
                <w:szCs w:val="20"/>
                <w:lang w:eastAsia="en-AU"/>
              </w:rPr>
              <w:t>Member</w:t>
            </w:r>
            <w:r w:rsidRPr="003E4CFD">
              <w:rPr>
                <w:rFonts w:eastAsia="Times New Roman"/>
                <w:color w:val="000000"/>
                <w:sz w:val="20"/>
                <w:szCs w:val="20"/>
                <w:lang w:eastAsia="en-AU"/>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022E011F"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Adam, Keith</w:t>
            </w:r>
          </w:p>
        </w:tc>
        <w:tc>
          <w:tcPr>
            <w:tcW w:w="2835" w:type="dxa"/>
            <w:tcBorders>
              <w:top w:val="single" w:sz="4" w:space="0" w:color="auto"/>
              <w:left w:val="single" w:sz="4" w:space="0" w:color="auto"/>
              <w:bottom w:val="single" w:sz="4" w:space="0" w:color="auto"/>
              <w:right w:val="single" w:sz="4" w:space="0" w:color="auto"/>
            </w:tcBorders>
            <w:vAlign w:val="center"/>
          </w:tcPr>
          <w:p w14:paraId="39EDAC4C"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sz w:val="20"/>
                <w:szCs w:val="20"/>
                <w:lang w:eastAsia="en-AU"/>
              </w:rPr>
              <w:t>Member</w:t>
            </w:r>
            <w:r w:rsidRPr="003E4CFD">
              <w:rPr>
                <w:color w:val="000000"/>
                <w:sz w:val="20"/>
                <w:szCs w:val="20"/>
                <w:lang w:eastAsia="en-AU"/>
              </w:rPr>
              <w:t xml:space="preserve"> </w:t>
            </w:r>
          </w:p>
        </w:tc>
      </w:tr>
      <w:tr w:rsidR="003E4CFD" w:rsidRPr="00EF780B" w14:paraId="20BE85C3"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38776F31"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Angstetra, Donald</w:t>
            </w:r>
          </w:p>
        </w:tc>
        <w:tc>
          <w:tcPr>
            <w:tcW w:w="2552" w:type="dxa"/>
            <w:tcBorders>
              <w:top w:val="single" w:sz="4" w:space="0" w:color="auto"/>
              <w:left w:val="single" w:sz="4" w:space="0" w:color="auto"/>
              <w:bottom w:val="single" w:sz="4" w:space="0" w:color="auto"/>
              <w:right w:val="single" w:sz="4" w:space="0" w:color="auto"/>
            </w:tcBorders>
            <w:vAlign w:val="center"/>
          </w:tcPr>
          <w:p w14:paraId="58F174AE"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6428AAED"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Angstetra, Donald</w:t>
            </w:r>
          </w:p>
        </w:tc>
        <w:tc>
          <w:tcPr>
            <w:tcW w:w="2835" w:type="dxa"/>
            <w:tcBorders>
              <w:top w:val="single" w:sz="4" w:space="0" w:color="auto"/>
              <w:left w:val="single" w:sz="4" w:space="0" w:color="auto"/>
              <w:bottom w:val="single" w:sz="4" w:space="0" w:color="auto"/>
              <w:right w:val="single" w:sz="4" w:space="0" w:color="auto"/>
            </w:tcBorders>
            <w:vAlign w:val="center"/>
          </w:tcPr>
          <w:p w14:paraId="0732379E"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7B2ED32A"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481E5B5D"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Apel, Gregory</w:t>
            </w:r>
          </w:p>
        </w:tc>
        <w:tc>
          <w:tcPr>
            <w:tcW w:w="2552" w:type="dxa"/>
            <w:tcBorders>
              <w:top w:val="single" w:sz="4" w:space="0" w:color="auto"/>
              <w:left w:val="single" w:sz="4" w:space="0" w:color="auto"/>
              <w:bottom w:val="single" w:sz="4" w:space="0" w:color="auto"/>
              <w:right w:val="single" w:sz="4" w:space="0" w:color="auto"/>
            </w:tcBorders>
            <w:vAlign w:val="center"/>
          </w:tcPr>
          <w:p w14:paraId="4FA3CA3D"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5EF8577D"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Apel, Gregory</w:t>
            </w:r>
          </w:p>
        </w:tc>
        <w:tc>
          <w:tcPr>
            <w:tcW w:w="2835" w:type="dxa"/>
            <w:tcBorders>
              <w:top w:val="single" w:sz="4" w:space="0" w:color="auto"/>
              <w:left w:val="single" w:sz="4" w:space="0" w:color="auto"/>
              <w:bottom w:val="single" w:sz="4" w:space="0" w:color="auto"/>
              <w:right w:val="single" w:sz="4" w:space="0" w:color="auto"/>
            </w:tcBorders>
            <w:vAlign w:val="center"/>
          </w:tcPr>
          <w:p w14:paraId="78414FCA"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245AD822"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4E67F229"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Apel, Rod</w:t>
            </w:r>
          </w:p>
        </w:tc>
        <w:tc>
          <w:tcPr>
            <w:tcW w:w="2552" w:type="dxa"/>
            <w:tcBorders>
              <w:top w:val="single" w:sz="4" w:space="0" w:color="auto"/>
              <w:left w:val="single" w:sz="4" w:space="0" w:color="auto"/>
              <w:bottom w:val="single" w:sz="4" w:space="0" w:color="auto"/>
              <w:right w:val="single" w:sz="4" w:space="0" w:color="auto"/>
            </w:tcBorders>
            <w:vAlign w:val="center"/>
          </w:tcPr>
          <w:p w14:paraId="04C1EB23"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53F850FC"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Apel, Rod</w:t>
            </w:r>
          </w:p>
        </w:tc>
        <w:tc>
          <w:tcPr>
            <w:tcW w:w="2835" w:type="dxa"/>
            <w:tcBorders>
              <w:top w:val="single" w:sz="4" w:space="0" w:color="auto"/>
              <w:left w:val="single" w:sz="4" w:space="0" w:color="auto"/>
              <w:bottom w:val="single" w:sz="4" w:space="0" w:color="auto"/>
              <w:right w:val="single" w:sz="4" w:space="0" w:color="auto"/>
            </w:tcBorders>
            <w:vAlign w:val="center"/>
          </w:tcPr>
          <w:p w14:paraId="7847ADC2"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7A013178"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4C22677E"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Armstrong, John</w:t>
            </w:r>
          </w:p>
        </w:tc>
        <w:tc>
          <w:tcPr>
            <w:tcW w:w="2552" w:type="dxa"/>
            <w:tcBorders>
              <w:top w:val="single" w:sz="4" w:space="0" w:color="auto"/>
              <w:left w:val="single" w:sz="4" w:space="0" w:color="auto"/>
              <w:bottom w:val="single" w:sz="4" w:space="0" w:color="auto"/>
              <w:right w:val="single" w:sz="4" w:space="0" w:color="auto"/>
            </w:tcBorders>
            <w:vAlign w:val="center"/>
          </w:tcPr>
          <w:p w14:paraId="5EE93020"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11774F43"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Armstrong, John</w:t>
            </w:r>
          </w:p>
        </w:tc>
        <w:tc>
          <w:tcPr>
            <w:tcW w:w="2835" w:type="dxa"/>
            <w:tcBorders>
              <w:top w:val="single" w:sz="4" w:space="0" w:color="auto"/>
              <w:left w:val="single" w:sz="4" w:space="0" w:color="auto"/>
              <w:bottom w:val="single" w:sz="4" w:space="0" w:color="auto"/>
              <w:right w:val="single" w:sz="4" w:space="0" w:color="auto"/>
            </w:tcBorders>
            <w:vAlign w:val="center"/>
          </w:tcPr>
          <w:p w14:paraId="29286E6B"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4D1AF383"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1AD3B132"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Arthur, Kenneth</w:t>
            </w:r>
          </w:p>
        </w:tc>
        <w:tc>
          <w:tcPr>
            <w:tcW w:w="2552" w:type="dxa"/>
            <w:tcBorders>
              <w:top w:val="single" w:sz="4" w:space="0" w:color="auto"/>
              <w:left w:val="single" w:sz="4" w:space="0" w:color="auto"/>
              <w:bottom w:val="single" w:sz="4" w:space="0" w:color="auto"/>
              <w:right w:val="single" w:sz="4" w:space="0" w:color="auto"/>
            </w:tcBorders>
            <w:vAlign w:val="center"/>
          </w:tcPr>
          <w:p w14:paraId="46419485"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526CD7B6"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Arthur, Kenneth</w:t>
            </w:r>
          </w:p>
        </w:tc>
        <w:tc>
          <w:tcPr>
            <w:tcW w:w="2835" w:type="dxa"/>
            <w:tcBorders>
              <w:top w:val="single" w:sz="4" w:space="0" w:color="auto"/>
              <w:left w:val="single" w:sz="4" w:space="0" w:color="auto"/>
              <w:bottom w:val="single" w:sz="4" w:space="0" w:color="auto"/>
              <w:right w:val="single" w:sz="4" w:space="0" w:color="auto"/>
            </w:tcBorders>
            <w:vAlign w:val="center"/>
          </w:tcPr>
          <w:p w14:paraId="349C5003"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411C8834"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1DFCD384"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lastRenderedPageBreak/>
              <w:t>Arvier, John</w:t>
            </w:r>
          </w:p>
        </w:tc>
        <w:tc>
          <w:tcPr>
            <w:tcW w:w="2552" w:type="dxa"/>
            <w:tcBorders>
              <w:top w:val="single" w:sz="4" w:space="0" w:color="auto"/>
              <w:left w:val="single" w:sz="4" w:space="0" w:color="auto"/>
              <w:bottom w:val="single" w:sz="4" w:space="0" w:color="auto"/>
              <w:right w:val="single" w:sz="4" w:space="0" w:color="auto"/>
            </w:tcBorders>
            <w:vAlign w:val="center"/>
          </w:tcPr>
          <w:p w14:paraId="074B2A26"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3CA465FB"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Arvier, John</w:t>
            </w:r>
          </w:p>
        </w:tc>
        <w:tc>
          <w:tcPr>
            <w:tcW w:w="2835" w:type="dxa"/>
            <w:tcBorders>
              <w:top w:val="single" w:sz="4" w:space="0" w:color="auto"/>
              <w:left w:val="single" w:sz="4" w:space="0" w:color="auto"/>
              <w:bottom w:val="single" w:sz="4" w:space="0" w:color="auto"/>
              <w:right w:val="single" w:sz="4" w:space="0" w:color="auto"/>
            </w:tcBorders>
            <w:vAlign w:val="center"/>
          </w:tcPr>
          <w:p w14:paraId="09E91CA3"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45551AE6"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7EA214E5"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Astill, Richard</w:t>
            </w:r>
          </w:p>
        </w:tc>
        <w:tc>
          <w:tcPr>
            <w:tcW w:w="2552" w:type="dxa"/>
            <w:tcBorders>
              <w:top w:val="single" w:sz="4" w:space="0" w:color="auto"/>
              <w:left w:val="single" w:sz="4" w:space="0" w:color="auto"/>
              <w:bottom w:val="single" w:sz="4" w:space="0" w:color="auto"/>
              <w:right w:val="single" w:sz="4" w:space="0" w:color="auto"/>
            </w:tcBorders>
            <w:vAlign w:val="center"/>
          </w:tcPr>
          <w:p w14:paraId="2B088583"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12EB993A"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Astill, Richard</w:t>
            </w:r>
          </w:p>
        </w:tc>
        <w:tc>
          <w:tcPr>
            <w:tcW w:w="2835" w:type="dxa"/>
            <w:tcBorders>
              <w:top w:val="single" w:sz="4" w:space="0" w:color="auto"/>
              <w:left w:val="single" w:sz="4" w:space="0" w:color="auto"/>
              <w:bottom w:val="single" w:sz="4" w:space="0" w:color="auto"/>
              <w:right w:val="single" w:sz="4" w:space="0" w:color="auto"/>
            </w:tcBorders>
            <w:vAlign w:val="center"/>
          </w:tcPr>
          <w:p w14:paraId="73620D7A"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09633C4C"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6CF5BF6C"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Beadle, Geoffrey</w:t>
            </w:r>
          </w:p>
        </w:tc>
        <w:tc>
          <w:tcPr>
            <w:tcW w:w="2552" w:type="dxa"/>
            <w:tcBorders>
              <w:top w:val="single" w:sz="4" w:space="0" w:color="auto"/>
              <w:left w:val="single" w:sz="4" w:space="0" w:color="auto"/>
              <w:bottom w:val="single" w:sz="4" w:space="0" w:color="auto"/>
              <w:right w:val="single" w:sz="4" w:space="0" w:color="auto"/>
            </w:tcBorders>
            <w:vAlign w:val="center"/>
          </w:tcPr>
          <w:p w14:paraId="2ABD7238"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111639B3"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Beadle, Geoffrey</w:t>
            </w:r>
          </w:p>
        </w:tc>
        <w:tc>
          <w:tcPr>
            <w:tcW w:w="2835" w:type="dxa"/>
            <w:tcBorders>
              <w:top w:val="single" w:sz="4" w:space="0" w:color="auto"/>
              <w:left w:val="single" w:sz="4" w:space="0" w:color="auto"/>
              <w:bottom w:val="single" w:sz="4" w:space="0" w:color="auto"/>
              <w:right w:val="single" w:sz="4" w:space="0" w:color="auto"/>
            </w:tcBorders>
            <w:vAlign w:val="center"/>
          </w:tcPr>
          <w:p w14:paraId="1CB04A7E"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3F82B9BF"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3F0CD5AC"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Bell, Tom</w:t>
            </w:r>
          </w:p>
        </w:tc>
        <w:tc>
          <w:tcPr>
            <w:tcW w:w="2552" w:type="dxa"/>
            <w:tcBorders>
              <w:top w:val="single" w:sz="4" w:space="0" w:color="auto"/>
              <w:left w:val="single" w:sz="4" w:space="0" w:color="auto"/>
              <w:bottom w:val="single" w:sz="4" w:space="0" w:color="auto"/>
              <w:right w:val="single" w:sz="4" w:space="0" w:color="auto"/>
            </w:tcBorders>
            <w:vAlign w:val="center"/>
          </w:tcPr>
          <w:p w14:paraId="6A6E0BD0"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079CC6BD"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Bell, Tom</w:t>
            </w:r>
          </w:p>
        </w:tc>
        <w:tc>
          <w:tcPr>
            <w:tcW w:w="2835" w:type="dxa"/>
            <w:tcBorders>
              <w:top w:val="single" w:sz="4" w:space="0" w:color="auto"/>
              <w:left w:val="single" w:sz="4" w:space="0" w:color="auto"/>
              <w:bottom w:val="single" w:sz="4" w:space="0" w:color="auto"/>
              <w:right w:val="single" w:sz="4" w:space="0" w:color="auto"/>
            </w:tcBorders>
            <w:vAlign w:val="center"/>
          </w:tcPr>
          <w:p w14:paraId="2480F69C"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66C2E9CE"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151CAEFB"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Berry, Alexis</w:t>
            </w:r>
          </w:p>
        </w:tc>
        <w:tc>
          <w:tcPr>
            <w:tcW w:w="2552" w:type="dxa"/>
            <w:tcBorders>
              <w:top w:val="single" w:sz="4" w:space="0" w:color="auto"/>
              <w:left w:val="single" w:sz="4" w:space="0" w:color="auto"/>
              <w:bottom w:val="single" w:sz="4" w:space="0" w:color="auto"/>
              <w:right w:val="single" w:sz="4" w:space="0" w:color="auto"/>
            </w:tcBorders>
            <w:vAlign w:val="center"/>
          </w:tcPr>
          <w:p w14:paraId="08718E75"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59141131"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Berry, Alexis</w:t>
            </w:r>
          </w:p>
        </w:tc>
        <w:tc>
          <w:tcPr>
            <w:tcW w:w="2835" w:type="dxa"/>
            <w:tcBorders>
              <w:top w:val="single" w:sz="4" w:space="0" w:color="auto"/>
              <w:left w:val="single" w:sz="4" w:space="0" w:color="auto"/>
              <w:bottom w:val="single" w:sz="4" w:space="0" w:color="auto"/>
              <w:right w:val="single" w:sz="4" w:space="0" w:color="auto"/>
            </w:tcBorders>
            <w:vAlign w:val="center"/>
          </w:tcPr>
          <w:p w14:paraId="71E479FC"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5E502133"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5E906EAF"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Bowler, Michael</w:t>
            </w:r>
          </w:p>
        </w:tc>
        <w:tc>
          <w:tcPr>
            <w:tcW w:w="2552" w:type="dxa"/>
            <w:tcBorders>
              <w:top w:val="single" w:sz="4" w:space="0" w:color="auto"/>
              <w:left w:val="single" w:sz="4" w:space="0" w:color="auto"/>
              <w:bottom w:val="single" w:sz="4" w:space="0" w:color="auto"/>
              <w:right w:val="single" w:sz="4" w:space="0" w:color="auto"/>
            </w:tcBorders>
            <w:vAlign w:val="center"/>
          </w:tcPr>
          <w:p w14:paraId="65F30A29"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36705602"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Bowler, Michael</w:t>
            </w:r>
          </w:p>
        </w:tc>
        <w:tc>
          <w:tcPr>
            <w:tcW w:w="2835" w:type="dxa"/>
            <w:tcBorders>
              <w:top w:val="single" w:sz="4" w:space="0" w:color="auto"/>
              <w:left w:val="single" w:sz="4" w:space="0" w:color="auto"/>
              <w:bottom w:val="single" w:sz="4" w:space="0" w:color="auto"/>
              <w:right w:val="single" w:sz="4" w:space="0" w:color="auto"/>
            </w:tcBorders>
            <w:vAlign w:val="center"/>
          </w:tcPr>
          <w:p w14:paraId="0EA05CB4"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60F9A98F"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43169524"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Bowman, Rayleen</w:t>
            </w:r>
          </w:p>
        </w:tc>
        <w:tc>
          <w:tcPr>
            <w:tcW w:w="2552" w:type="dxa"/>
            <w:tcBorders>
              <w:top w:val="single" w:sz="4" w:space="0" w:color="auto"/>
              <w:left w:val="single" w:sz="4" w:space="0" w:color="auto"/>
              <w:bottom w:val="single" w:sz="4" w:space="0" w:color="auto"/>
              <w:right w:val="single" w:sz="4" w:space="0" w:color="auto"/>
            </w:tcBorders>
            <w:vAlign w:val="center"/>
          </w:tcPr>
          <w:p w14:paraId="54646A55"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3B04DA30"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Bowman, Rayleen</w:t>
            </w:r>
          </w:p>
        </w:tc>
        <w:tc>
          <w:tcPr>
            <w:tcW w:w="2835" w:type="dxa"/>
            <w:tcBorders>
              <w:top w:val="single" w:sz="4" w:space="0" w:color="auto"/>
              <w:left w:val="single" w:sz="4" w:space="0" w:color="auto"/>
              <w:bottom w:val="single" w:sz="4" w:space="0" w:color="auto"/>
              <w:right w:val="single" w:sz="4" w:space="0" w:color="auto"/>
            </w:tcBorders>
            <w:vAlign w:val="center"/>
          </w:tcPr>
          <w:p w14:paraId="44333F60"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34F185D0"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64EAABBD"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Brandt, Matthew</w:t>
            </w:r>
          </w:p>
        </w:tc>
        <w:tc>
          <w:tcPr>
            <w:tcW w:w="2552" w:type="dxa"/>
            <w:tcBorders>
              <w:top w:val="single" w:sz="4" w:space="0" w:color="auto"/>
              <w:left w:val="single" w:sz="4" w:space="0" w:color="auto"/>
              <w:bottom w:val="single" w:sz="4" w:space="0" w:color="auto"/>
              <w:right w:val="single" w:sz="4" w:space="0" w:color="auto"/>
            </w:tcBorders>
            <w:vAlign w:val="center"/>
          </w:tcPr>
          <w:p w14:paraId="19CB54DE"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5A1208B5"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Brandt, Matthew</w:t>
            </w:r>
          </w:p>
        </w:tc>
        <w:tc>
          <w:tcPr>
            <w:tcW w:w="2835" w:type="dxa"/>
            <w:tcBorders>
              <w:top w:val="single" w:sz="4" w:space="0" w:color="auto"/>
              <w:left w:val="single" w:sz="4" w:space="0" w:color="auto"/>
              <w:bottom w:val="single" w:sz="4" w:space="0" w:color="auto"/>
              <w:right w:val="single" w:sz="4" w:space="0" w:color="auto"/>
            </w:tcBorders>
            <w:vAlign w:val="center"/>
          </w:tcPr>
          <w:p w14:paraId="00E4DE73"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6CB2078F"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30A74685"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Burke, Nicholas</w:t>
            </w:r>
          </w:p>
        </w:tc>
        <w:tc>
          <w:tcPr>
            <w:tcW w:w="2552" w:type="dxa"/>
            <w:tcBorders>
              <w:top w:val="single" w:sz="4" w:space="0" w:color="auto"/>
              <w:left w:val="single" w:sz="4" w:space="0" w:color="auto"/>
              <w:bottom w:val="single" w:sz="4" w:space="0" w:color="auto"/>
              <w:right w:val="single" w:sz="4" w:space="0" w:color="auto"/>
            </w:tcBorders>
            <w:vAlign w:val="center"/>
          </w:tcPr>
          <w:p w14:paraId="1C491A82"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54A4F8A0"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Burke, Nicholas</w:t>
            </w:r>
          </w:p>
        </w:tc>
        <w:tc>
          <w:tcPr>
            <w:tcW w:w="2835" w:type="dxa"/>
            <w:tcBorders>
              <w:top w:val="single" w:sz="4" w:space="0" w:color="auto"/>
              <w:left w:val="single" w:sz="4" w:space="0" w:color="auto"/>
              <w:bottom w:val="single" w:sz="4" w:space="0" w:color="auto"/>
              <w:right w:val="single" w:sz="4" w:space="0" w:color="auto"/>
            </w:tcBorders>
            <w:vAlign w:val="center"/>
          </w:tcPr>
          <w:p w14:paraId="57E2EF8F"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29198B1A"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04D8D929"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Butler, Edwin</w:t>
            </w:r>
          </w:p>
        </w:tc>
        <w:tc>
          <w:tcPr>
            <w:tcW w:w="2552" w:type="dxa"/>
            <w:tcBorders>
              <w:top w:val="single" w:sz="4" w:space="0" w:color="auto"/>
              <w:left w:val="single" w:sz="4" w:space="0" w:color="auto"/>
              <w:bottom w:val="single" w:sz="4" w:space="0" w:color="auto"/>
              <w:right w:val="single" w:sz="4" w:space="0" w:color="auto"/>
            </w:tcBorders>
            <w:vAlign w:val="center"/>
          </w:tcPr>
          <w:p w14:paraId="0E0FB611"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1FEBCAC8"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Butler, Edwin</w:t>
            </w:r>
          </w:p>
        </w:tc>
        <w:tc>
          <w:tcPr>
            <w:tcW w:w="2835" w:type="dxa"/>
            <w:tcBorders>
              <w:top w:val="single" w:sz="4" w:space="0" w:color="auto"/>
              <w:left w:val="single" w:sz="4" w:space="0" w:color="auto"/>
              <w:bottom w:val="single" w:sz="4" w:space="0" w:color="auto"/>
              <w:right w:val="single" w:sz="4" w:space="0" w:color="auto"/>
            </w:tcBorders>
            <w:vAlign w:val="center"/>
          </w:tcPr>
          <w:p w14:paraId="33CF2DFA"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3978E154"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53FA3870"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Campbell, Peter</w:t>
            </w:r>
          </w:p>
        </w:tc>
        <w:tc>
          <w:tcPr>
            <w:tcW w:w="2552" w:type="dxa"/>
            <w:tcBorders>
              <w:top w:val="single" w:sz="4" w:space="0" w:color="auto"/>
              <w:left w:val="single" w:sz="4" w:space="0" w:color="auto"/>
              <w:bottom w:val="single" w:sz="4" w:space="0" w:color="auto"/>
              <w:right w:val="single" w:sz="4" w:space="0" w:color="auto"/>
            </w:tcBorders>
            <w:vAlign w:val="center"/>
          </w:tcPr>
          <w:p w14:paraId="41541247"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3BA40B36"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Campbell, Peter</w:t>
            </w:r>
          </w:p>
        </w:tc>
        <w:tc>
          <w:tcPr>
            <w:tcW w:w="2835" w:type="dxa"/>
            <w:tcBorders>
              <w:top w:val="single" w:sz="4" w:space="0" w:color="auto"/>
              <w:left w:val="single" w:sz="4" w:space="0" w:color="auto"/>
              <w:bottom w:val="single" w:sz="4" w:space="0" w:color="auto"/>
              <w:right w:val="single" w:sz="4" w:space="0" w:color="auto"/>
            </w:tcBorders>
            <w:vAlign w:val="center"/>
          </w:tcPr>
          <w:p w14:paraId="1F4EE884"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2F671CE0"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6D692064"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Carroll, Theresa</w:t>
            </w:r>
          </w:p>
        </w:tc>
        <w:tc>
          <w:tcPr>
            <w:tcW w:w="2552" w:type="dxa"/>
            <w:tcBorders>
              <w:top w:val="single" w:sz="4" w:space="0" w:color="auto"/>
              <w:left w:val="single" w:sz="4" w:space="0" w:color="auto"/>
              <w:bottom w:val="single" w:sz="4" w:space="0" w:color="auto"/>
              <w:right w:val="single" w:sz="4" w:space="0" w:color="auto"/>
            </w:tcBorders>
            <w:vAlign w:val="center"/>
          </w:tcPr>
          <w:p w14:paraId="750C841A"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101BE33F"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Carroll, Theresa</w:t>
            </w:r>
          </w:p>
        </w:tc>
        <w:tc>
          <w:tcPr>
            <w:tcW w:w="2835" w:type="dxa"/>
            <w:tcBorders>
              <w:top w:val="single" w:sz="4" w:space="0" w:color="auto"/>
              <w:left w:val="single" w:sz="4" w:space="0" w:color="auto"/>
              <w:bottom w:val="single" w:sz="4" w:space="0" w:color="auto"/>
              <w:right w:val="single" w:sz="4" w:space="0" w:color="auto"/>
            </w:tcBorders>
            <w:vAlign w:val="center"/>
          </w:tcPr>
          <w:p w14:paraId="18E9B1FE"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417E6067"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21CB89A7"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Cavaye, Douglas</w:t>
            </w:r>
          </w:p>
        </w:tc>
        <w:tc>
          <w:tcPr>
            <w:tcW w:w="2552" w:type="dxa"/>
            <w:tcBorders>
              <w:top w:val="single" w:sz="4" w:space="0" w:color="auto"/>
              <w:left w:val="single" w:sz="4" w:space="0" w:color="auto"/>
              <w:bottom w:val="single" w:sz="4" w:space="0" w:color="auto"/>
              <w:right w:val="single" w:sz="4" w:space="0" w:color="auto"/>
            </w:tcBorders>
            <w:vAlign w:val="center"/>
          </w:tcPr>
          <w:p w14:paraId="186CA210"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6EAA72F9"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Cavaye, Douglas</w:t>
            </w:r>
          </w:p>
        </w:tc>
        <w:tc>
          <w:tcPr>
            <w:tcW w:w="2835" w:type="dxa"/>
            <w:tcBorders>
              <w:top w:val="single" w:sz="4" w:space="0" w:color="auto"/>
              <w:left w:val="single" w:sz="4" w:space="0" w:color="auto"/>
              <w:bottom w:val="single" w:sz="4" w:space="0" w:color="auto"/>
              <w:right w:val="single" w:sz="4" w:space="0" w:color="auto"/>
            </w:tcBorders>
            <w:vAlign w:val="center"/>
          </w:tcPr>
          <w:p w14:paraId="1C099DD1"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7F76B3B8"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28451E9E"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Chalk, John</w:t>
            </w:r>
          </w:p>
        </w:tc>
        <w:tc>
          <w:tcPr>
            <w:tcW w:w="2552" w:type="dxa"/>
            <w:tcBorders>
              <w:top w:val="single" w:sz="4" w:space="0" w:color="auto"/>
              <w:left w:val="single" w:sz="4" w:space="0" w:color="auto"/>
              <w:bottom w:val="single" w:sz="4" w:space="0" w:color="auto"/>
              <w:right w:val="single" w:sz="4" w:space="0" w:color="auto"/>
            </w:tcBorders>
            <w:vAlign w:val="center"/>
          </w:tcPr>
          <w:p w14:paraId="7EB46D02"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6CD41D2B"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Chalk, John</w:t>
            </w:r>
          </w:p>
        </w:tc>
        <w:tc>
          <w:tcPr>
            <w:tcW w:w="2835" w:type="dxa"/>
            <w:tcBorders>
              <w:top w:val="single" w:sz="4" w:space="0" w:color="auto"/>
              <w:left w:val="single" w:sz="4" w:space="0" w:color="auto"/>
              <w:bottom w:val="single" w:sz="4" w:space="0" w:color="auto"/>
              <w:right w:val="single" w:sz="4" w:space="0" w:color="auto"/>
            </w:tcBorders>
            <w:vAlign w:val="center"/>
          </w:tcPr>
          <w:p w14:paraId="206FF522"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27C883B9"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07D99435"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Chan, Kar Man (Wilbur)</w:t>
            </w:r>
          </w:p>
        </w:tc>
        <w:tc>
          <w:tcPr>
            <w:tcW w:w="2552" w:type="dxa"/>
            <w:tcBorders>
              <w:top w:val="single" w:sz="4" w:space="0" w:color="auto"/>
              <w:left w:val="single" w:sz="4" w:space="0" w:color="auto"/>
              <w:bottom w:val="single" w:sz="4" w:space="0" w:color="auto"/>
              <w:right w:val="single" w:sz="4" w:space="0" w:color="auto"/>
            </w:tcBorders>
            <w:vAlign w:val="center"/>
          </w:tcPr>
          <w:p w14:paraId="4117711F"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42DB2A74"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Chan, Kar Man (Wilbur)</w:t>
            </w:r>
          </w:p>
        </w:tc>
        <w:tc>
          <w:tcPr>
            <w:tcW w:w="2835" w:type="dxa"/>
            <w:tcBorders>
              <w:top w:val="single" w:sz="4" w:space="0" w:color="auto"/>
              <w:left w:val="single" w:sz="4" w:space="0" w:color="auto"/>
              <w:bottom w:val="single" w:sz="4" w:space="0" w:color="auto"/>
              <w:right w:val="single" w:sz="4" w:space="0" w:color="auto"/>
            </w:tcBorders>
            <w:vAlign w:val="center"/>
          </w:tcPr>
          <w:p w14:paraId="6CF875F6"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057B164B"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527223AD"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Chen, Benjamin</w:t>
            </w:r>
          </w:p>
        </w:tc>
        <w:tc>
          <w:tcPr>
            <w:tcW w:w="2552" w:type="dxa"/>
            <w:tcBorders>
              <w:top w:val="single" w:sz="4" w:space="0" w:color="auto"/>
              <w:left w:val="single" w:sz="4" w:space="0" w:color="auto"/>
              <w:bottom w:val="single" w:sz="4" w:space="0" w:color="auto"/>
              <w:right w:val="single" w:sz="4" w:space="0" w:color="auto"/>
            </w:tcBorders>
            <w:vAlign w:val="center"/>
          </w:tcPr>
          <w:p w14:paraId="7FCF8B05"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42CECC99"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Chen, Benjamin</w:t>
            </w:r>
          </w:p>
        </w:tc>
        <w:tc>
          <w:tcPr>
            <w:tcW w:w="2835" w:type="dxa"/>
            <w:tcBorders>
              <w:top w:val="single" w:sz="4" w:space="0" w:color="auto"/>
              <w:left w:val="single" w:sz="4" w:space="0" w:color="auto"/>
              <w:bottom w:val="single" w:sz="4" w:space="0" w:color="auto"/>
              <w:right w:val="single" w:sz="4" w:space="0" w:color="auto"/>
            </w:tcBorders>
            <w:vAlign w:val="center"/>
          </w:tcPr>
          <w:p w14:paraId="128BF422"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6A8F9E93"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5E12E9ED"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Chung, Alfred</w:t>
            </w:r>
          </w:p>
        </w:tc>
        <w:tc>
          <w:tcPr>
            <w:tcW w:w="2552" w:type="dxa"/>
            <w:tcBorders>
              <w:top w:val="single" w:sz="4" w:space="0" w:color="auto"/>
              <w:left w:val="single" w:sz="4" w:space="0" w:color="auto"/>
              <w:bottom w:val="single" w:sz="4" w:space="0" w:color="auto"/>
              <w:right w:val="single" w:sz="4" w:space="0" w:color="auto"/>
            </w:tcBorders>
            <w:vAlign w:val="center"/>
          </w:tcPr>
          <w:p w14:paraId="16A50929"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1273603D"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Chung, Alfred</w:t>
            </w:r>
          </w:p>
        </w:tc>
        <w:tc>
          <w:tcPr>
            <w:tcW w:w="2835" w:type="dxa"/>
            <w:tcBorders>
              <w:top w:val="single" w:sz="4" w:space="0" w:color="auto"/>
              <w:left w:val="single" w:sz="4" w:space="0" w:color="auto"/>
              <w:bottom w:val="single" w:sz="4" w:space="0" w:color="auto"/>
              <w:right w:val="single" w:sz="4" w:space="0" w:color="auto"/>
            </w:tcBorders>
            <w:vAlign w:val="center"/>
          </w:tcPr>
          <w:p w14:paraId="6F3FCB1D"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3AF48CE0"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22C35E52"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Cohen, Jonathan</w:t>
            </w:r>
          </w:p>
        </w:tc>
        <w:tc>
          <w:tcPr>
            <w:tcW w:w="2552" w:type="dxa"/>
            <w:tcBorders>
              <w:top w:val="single" w:sz="4" w:space="0" w:color="auto"/>
              <w:left w:val="single" w:sz="4" w:space="0" w:color="auto"/>
              <w:bottom w:val="single" w:sz="4" w:space="0" w:color="auto"/>
              <w:right w:val="single" w:sz="4" w:space="0" w:color="auto"/>
            </w:tcBorders>
            <w:vAlign w:val="center"/>
          </w:tcPr>
          <w:p w14:paraId="3C063F5D"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2B908E44"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Cohen, Jonathan</w:t>
            </w:r>
          </w:p>
        </w:tc>
        <w:tc>
          <w:tcPr>
            <w:tcW w:w="2835" w:type="dxa"/>
            <w:tcBorders>
              <w:top w:val="single" w:sz="4" w:space="0" w:color="auto"/>
              <w:left w:val="single" w:sz="4" w:space="0" w:color="auto"/>
              <w:bottom w:val="single" w:sz="4" w:space="0" w:color="auto"/>
              <w:right w:val="single" w:sz="4" w:space="0" w:color="auto"/>
            </w:tcBorders>
            <w:vAlign w:val="center"/>
          </w:tcPr>
          <w:p w14:paraId="63AE87F7"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5950449C"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52CD33CF"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Cunneen, Chris </w:t>
            </w:r>
          </w:p>
        </w:tc>
        <w:tc>
          <w:tcPr>
            <w:tcW w:w="2552" w:type="dxa"/>
            <w:tcBorders>
              <w:top w:val="single" w:sz="4" w:space="0" w:color="auto"/>
              <w:left w:val="single" w:sz="4" w:space="0" w:color="auto"/>
              <w:bottom w:val="single" w:sz="4" w:space="0" w:color="auto"/>
              <w:right w:val="single" w:sz="4" w:space="0" w:color="auto"/>
            </w:tcBorders>
            <w:vAlign w:val="center"/>
          </w:tcPr>
          <w:p w14:paraId="25495C26"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43F27328"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Cunneen, Chris </w:t>
            </w:r>
          </w:p>
        </w:tc>
        <w:tc>
          <w:tcPr>
            <w:tcW w:w="2835" w:type="dxa"/>
            <w:tcBorders>
              <w:top w:val="single" w:sz="4" w:space="0" w:color="auto"/>
              <w:left w:val="single" w:sz="4" w:space="0" w:color="auto"/>
              <w:bottom w:val="single" w:sz="4" w:space="0" w:color="auto"/>
              <w:right w:val="single" w:sz="4" w:space="0" w:color="auto"/>
            </w:tcBorders>
            <w:vAlign w:val="center"/>
          </w:tcPr>
          <w:p w14:paraId="4738AF08"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52BE3784"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77650AD5"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De Leacy, Eric</w:t>
            </w:r>
          </w:p>
        </w:tc>
        <w:tc>
          <w:tcPr>
            <w:tcW w:w="2552" w:type="dxa"/>
            <w:tcBorders>
              <w:top w:val="single" w:sz="4" w:space="0" w:color="auto"/>
              <w:left w:val="single" w:sz="4" w:space="0" w:color="auto"/>
              <w:bottom w:val="single" w:sz="4" w:space="0" w:color="auto"/>
              <w:right w:val="single" w:sz="4" w:space="0" w:color="auto"/>
            </w:tcBorders>
            <w:vAlign w:val="center"/>
          </w:tcPr>
          <w:p w14:paraId="7A5D7860"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1E23A8E2"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De Leacy, Eric</w:t>
            </w:r>
          </w:p>
        </w:tc>
        <w:tc>
          <w:tcPr>
            <w:tcW w:w="2835" w:type="dxa"/>
            <w:tcBorders>
              <w:top w:val="single" w:sz="4" w:space="0" w:color="auto"/>
              <w:left w:val="single" w:sz="4" w:space="0" w:color="auto"/>
              <w:bottom w:val="single" w:sz="4" w:space="0" w:color="auto"/>
              <w:right w:val="single" w:sz="4" w:space="0" w:color="auto"/>
            </w:tcBorders>
            <w:vAlign w:val="center"/>
          </w:tcPr>
          <w:p w14:paraId="59129E12"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4989885B"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6664A7A8"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de Wilzem, Tersia</w:t>
            </w:r>
          </w:p>
        </w:tc>
        <w:tc>
          <w:tcPr>
            <w:tcW w:w="2552" w:type="dxa"/>
            <w:tcBorders>
              <w:top w:val="single" w:sz="4" w:space="0" w:color="auto"/>
              <w:left w:val="single" w:sz="4" w:space="0" w:color="auto"/>
              <w:bottom w:val="single" w:sz="4" w:space="0" w:color="auto"/>
              <w:right w:val="single" w:sz="4" w:space="0" w:color="auto"/>
            </w:tcBorders>
            <w:vAlign w:val="center"/>
          </w:tcPr>
          <w:p w14:paraId="3E80B6AB"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0E2D50F8"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de Wilzem, Tersia</w:t>
            </w:r>
          </w:p>
        </w:tc>
        <w:tc>
          <w:tcPr>
            <w:tcW w:w="2835" w:type="dxa"/>
            <w:tcBorders>
              <w:top w:val="single" w:sz="4" w:space="0" w:color="auto"/>
              <w:left w:val="single" w:sz="4" w:space="0" w:color="auto"/>
              <w:bottom w:val="single" w:sz="4" w:space="0" w:color="auto"/>
              <w:right w:val="single" w:sz="4" w:space="0" w:color="auto"/>
            </w:tcBorders>
            <w:vAlign w:val="center"/>
          </w:tcPr>
          <w:p w14:paraId="7B87FA01"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59D89BE2"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3C40F11D"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Douglas, James</w:t>
            </w:r>
          </w:p>
        </w:tc>
        <w:tc>
          <w:tcPr>
            <w:tcW w:w="2552" w:type="dxa"/>
            <w:tcBorders>
              <w:top w:val="single" w:sz="4" w:space="0" w:color="auto"/>
              <w:left w:val="single" w:sz="4" w:space="0" w:color="auto"/>
              <w:bottom w:val="single" w:sz="4" w:space="0" w:color="auto"/>
              <w:right w:val="single" w:sz="4" w:space="0" w:color="auto"/>
            </w:tcBorders>
            <w:vAlign w:val="center"/>
          </w:tcPr>
          <w:p w14:paraId="226EA826"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416E7525"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Douglas, James</w:t>
            </w:r>
          </w:p>
        </w:tc>
        <w:tc>
          <w:tcPr>
            <w:tcW w:w="2835" w:type="dxa"/>
            <w:tcBorders>
              <w:top w:val="single" w:sz="4" w:space="0" w:color="auto"/>
              <w:left w:val="single" w:sz="4" w:space="0" w:color="auto"/>
              <w:bottom w:val="single" w:sz="4" w:space="0" w:color="auto"/>
              <w:right w:val="single" w:sz="4" w:space="0" w:color="auto"/>
            </w:tcBorders>
            <w:vAlign w:val="center"/>
          </w:tcPr>
          <w:p w14:paraId="4590D99E"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259A695C"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65E108BD"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Douglas, Ki</w:t>
            </w:r>
          </w:p>
        </w:tc>
        <w:tc>
          <w:tcPr>
            <w:tcW w:w="2552" w:type="dxa"/>
            <w:tcBorders>
              <w:top w:val="single" w:sz="4" w:space="0" w:color="auto"/>
              <w:left w:val="single" w:sz="4" w:space="0" w:color="auto"/>
              <w:bottom w:val="single" w:sz="4" w:space="0" w:color="auto"/>
              <w:right w:val="single" w:sz="4" w:space="0" w:color="auto"/>
            </w:tcBorders>
            <w:vAlign w:val="center"/>
          </w:tcPr>
          <w:p w14:paraId="05191A1F"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74C92B2C"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Douglas, Ki</w:t>
            </w:r>
          </w:p>
        </w:tc>
        <w:tc>
          <w:tcPr>
            <w:tcW w:w="2835" w:type="dxa"/>
            <w:tcBorders>
              <w:top w:val="single" w:sz="4" w:space="0" w:color="auto"/>
              <w:left w:val="single" w:sz="4" w:space="0" w:color="auto"/>
              <w:bottom w:val="single" w:sz="4" w:space="0" w:color="auto"/>
              <w:right w:val="single" w:sz="4" w:space="0" w:color="auto"/>
            </w:tcBorders>
            <w:vAlign w:val="center"/>
          </w:tcPr>
          <w:p w14:paraId="648A214E"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7B177217"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2FC8BE39"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Duke, Benjamin</w:t>
            </w:r>
          </w:p>
        </w:tc>
        <w:tc>
          <w:tcPr>
            <w:tcW w:w="2552" w:type="dxa"/>
            <w:tcBorders>
              <w:top w:val="single" w:sz="4" w:space="0" w:color="auto"/>
              <w:left w:val="single" w:sz="4" w:space="0" w:color="auto"/>
              <w:bottom w:val="single" w:sz="4" w:space="0" w:color="auto"/>
              <w:right w:val="single" w:sz="4" w:space="0" w:color="auto"/>
            </w:tcBorders>
            <w:vAlign w:val="center"/>
          </w:tcPr>
          <w:p w14:paraId="43365557"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1AD481BE"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Duke, Benjamin</w:t>
            </w:r>
          </w:p>
        </w:tc>
        <w:tc>
          <w:tcPr>
            <w:tcW w:w="2835" w:type="dxa"/>
            <w:tcBorders>
              <w:top w:val="single" w:sz="4" w:space="0" w:color="auto"/>
              <w:left w:val="single" w:sz="4" w:space="0" w:color="auto"/>
              <w:bottom w:val="single" w:sz="4" w:space="0" w:color="auto"/>
              <w:right w:val="single" w:sz="4" w:space="0" w:color="auto"/>
            </w:tcBorders>
            <w:vAlign w:val="center"/>
          </w:tcPr>
          <w:p w14:paraId="658206F3"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4A5C55D3"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4D80C435"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Dwyer, Michael</w:t>
            </w:r>
          </w:p>
        </w:tc>
        <w:tc>
          <w:tcPr>
            <w:tcW w:w="2552" w:type="dxa"/>
            <w:tcBorders>
              <w:top w:val="single" w:sz="4" w:space="0" w:color="auto"/>
              <w:left w:val="single" w:sz="4" w:space="0" w:color="auto"/>
              <w:bottom w:val="single" w:sz="4" w:space="0" w:color="auto"/>
              <w:right w:val="single" w:sz="4" w:space="0" w:color="auto"/>
            </w:tcBorders>
            <w:vAlign w:val="center"/>
          </w:tcPr>
          <w:p w14:paraId="5FF3F5CD"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30894447"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Dwyer, Michael</w:t>
            </w:r>
          </w:p>
        </w:tc>
        <w:tc>
          <w:tcPr>
            <w:tcW w:w="2835" w:type="dxa"/>
            <w:tcBorders>
              <w:top w:val="single" w:sz="4" w:space="0" w:color="auto"/>
              <w:left w:val="single" w:sz="4" w:space="0" w:color="auto"/>
              <w:bottom w:val="single" w:sz="4" w:space="0" w:color="auto"/>
              <w:right w:val="single" w:sz="4" w:space="0" w:color="auto"/>
            </w:tcBorders>
            <w:vAlign w:val="center"/>
          </w:tcPr>
          <w:p w14:paraId="1D0D1DEE"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263B83AD"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53555E70"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Edwards, Graeme</w:t>
            </w:r>
          </w:p>
        </w:tc>
        <w:tc>
          <w:tcPr>
            <w:tcW w:w="2552" w:type="dxa"/>
            <w:tcBorders>
              <w:top w:val="single" w:sz="4" w:space="0" w:color="auto"/>
              <w:left w:val="single" w:sz="4" w:space="0" w:color="auto"/>
              <w:bottom w:val="single" w:sz="4" w:space="0" w:color="auto"/>
              <w:right w:val="single" w:sz="4" w:space="0" w:color="auto"/>
            </w:tcBorders>
            <w:vAlign w:val="center"/>
          </w:tcPr>
          <w:p w14:paraId="0D14BFEA"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29491872"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Edwards, Graeme</w:t>
            </w:r>
          </w:p>
        </w:tc>
        <w:tc>
          <w:tcPr>
            <w:tcW w:w="2835" w:type="dxa"/>
            <w:tcBorders>
              <w:top w:val="single" w:sz="4" w:space="0" w:color="auto"/>
              <w:left w:val="single" w:sz="4" w:space="0" w:color="auto"/>
              <w:bottom w:val="single" w:sz="4" w:space="0" w:color="auto"/>
              <w:right w:val="single" w:sz="4" w:space="0" w:color="auto"/>
            </w:tcBorders>
            <w:vAlign w:val="center"/>
          </w:tcPr>
          <w:p w14:paraId="743B9711"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48C36A92"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54375BD0"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Evans, Alexandra</w:t>
            </w:r>
          </w:p>
        </w:tc>
        <w:tc>
          <w:tcPr>
            <w:tcW w:w="2552" w:type="dxa"/>
            <w:tcBorders>
              <w:top w:val="single" w:sz="4" w:space="0" w:color="auto"/>
              <w:left w:val="single" w:sz="4" w:space="0" w:color="auto"/>
              <w:bottom w:val="single" w:sz="4" w:space="0" w:color="auto"/>
              <w:right w:val="single" w:sz="4" w:space="0" w:color="auto"/>
            </w:tcBorders>
            <w:vAlign w:val="center"/>
          </w:tcPr>
          <w:p w14:paraId="6ACA1DD7"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620FBAF7"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Evans, Alexandra</w:t>
            </w:r>
          </w:p>
        </w:tc>
        <w:tc>
          <w:tcPr>
            <w:tcW w:w="2835" w:type="dxa"/>
            <w:tcBorders>
              <w:top w:val="single" w:sz="4" w:space="0" w:color="auto"/>
              <w:left w:val="single" w:sz="4" w:space="0" w:color="auto"/>
              <w:bottom w:val="single" w:sz="4" w:space="0" w:color="auto"/>
              <w:right w:val="single" w:sz="4" w:space="0" w:color="auto"/>
            </w:tcBorders>
            <w:vAlign w:val="center"/>
          </w:tcPr>
          <w:p w14:paraId="1084932A"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64A1E4C8"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0BDC49C5"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Finnimore, Allan</w:t>
            </w:r>
          </w:p>
        </w:tc>
        <w:tc>
          <w:tcPr>
            <w:tcW w:w="2552" w:type="dxa"/>
            <w:tcBorders>
              <w:top w:val="single" w:sz="4" w:space="0" w:color="auto"/>
              <w:left w:val="single" w:sz="4" w:space="0" w:color="auto"/>
              <w:bottom w:val="single" w:sz="4" w:space="0" w:color="auto"/>
              <w:right w:val="single" w:sz="4" w:space="0" w:color="auto"/>
            </w:tcBorders>
            <w:vAlign w:val="center"/>
          </w:tcPr>
          <w:p w14:paraId="1D06BF2B"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11C316E0"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Finnimore, Allan</w:t>
            </w:r>
          </w:p>
        </w:tc>
        <w:tc>
          <w:tcPr>
            <w:tcW w:w="2835" w:type="dxa"/>
            <w:tcBorders>
              <w:top w:val="single" w:sz="4" w:space="0" w:color="auto"/>
              <w:left w:val="single" w:sz="4" w:space="0" w:color="auto"/>
              <w:bottom w:val="single" w:sz="4" w:space="0" w:color="auto"/>
              <w:right w:val="single" w:sz="4" w:space="0" w:color="auto"/>
            </w:tcBorders>
            <w:vAlign w:val="center"/>
          </w:tcPr>
          <w:p w14:paraId="04513CDC"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6844237E"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31D2C9A3"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Forde, Caron</w:t>
            </w:r>
          </w:p>
        </w:tc>
        <w:tc>
          <w:tcPr>
            <w:tcW w:w="2552" w:type="dxa"/>
            <w:tcBorders>
              <w:top w:val="single" w:sz="4" w:space="0" w:color="auto"/>
              <w:left w:val="single" w:sz="4" w:space="0" w:color="auto"/>
              <w:bottom w:val="single" w:sz="4" w:space="0" w:color="auto"/>
              <w:right w:val="single" w:sz="4" w:space="0" w:color="auto"/>
            </w:tcBorders>
            <w:vAlign w:val="center"/>
          </w:tcPr>
          <w:p w14:paraId="7E8E4B27"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1AD9A355"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Forde, Caron</w:t>
            </w:r>
          </w:p>
        </w:tc>
        <w:tc>
          <w:tcPr>
            <w:tcW w:w="2835" w:type="dxa"/>
            <w:tcBorders>
              <w:top w:val="single" w:sz="4" w:space="0" w:color="auto"/>
              <w:left w:val="single" w:sz="4" w:space="0" w:color="auto"/>
              <w:bottom w:val="single" w:sz="4" w:space="0" w:color="auto"/>
              <w:right w:val="single" w:sz="4" w:space="0" w:color="auto"/>
            </w:tcBorders>
            <w:vAlign w:val="center"/>
          </w:tcPr>
          <w:p w14:paraId="2A5BA52F"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33CC3A87"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19128280"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Geffen, Saul</w:t>
            </w:r>
          </w:p>
        </w:tc>
        <w:tc>
          <w:tcPr>
            <w:tcW w:w="2552" w:type="dxa"/>
            <w:tcBorders>
              <w:top w:val="single" w:sz="4" w:space="0" w:color="auto"/>
              <w:left w:val="single" w:sz="4" w:space="0" w:color="auto"/>
              <w:bottom w:val="single" w:sz="4" w:space="0" w:color="auto"/>
              <w:right w:val="single" w:sz="4" w:space="0" w:color="auto"/>
            </w:tcBorders>
            <w:vAlign w:val="center"/>
          </w:tcPr>
          <w:p w14:paraId="76252749"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4BAD8BBA"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Geffen, Saul</w:t>
            </w:r>
          </w:p>
        </w:tc>
        <w:tc>
          <w:tcPr>
            <w:tcW w:w="2835" w:type="dxa"/>
            <w:tcBorders>
              <w:top w:val="single" w:sz="4" w:space="0" w:color="auto"/>
              <w:left w:val="single" w:sz="4" w:space="0" w:color="auto"/>
              <w:bottom w:val="single" w:sz="4" w:space="0" w:color="auto"/>
              <w:right w:val="single" w:sz="4" w:space="0" w:color="auto"/>
            </w:tcBorders>
            <w:vAlign w:val="center"/>
          </w:tcPr>
          <w:p w14:paraId="5BD645F8"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2DE0C9FF"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3CEE125A"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Goh, Kong</w:t>
            </w:r>
          </w:p>
        </w:tc>
        <w:tc>
          <w:tcPr>
            <w:tcW w:w="2552" w:type="dxa"/>
            <w:tcBorders>
              <w:top w:val="single" w:sz="4" w:space="0" w:color="auto"/>
              <w:left w:val="single" w:sz="4" w:space="0" w:color="auto"/>
              <w:bottom w:val="single" w:sz="4" w:space="0" w:color="auto"/>
              <w:right w:val="single" w:sz="4" w:space="0" w:color="auto"/>
            </w:tcBorders>
            <w:vAlign w:val="center"/>
          </w:tcPr>
          <w:p w14:paraId="1442E136"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Deputy Chairperson</w:t>
            </w:r>
          </w:p>
        </w:tc>
        <w:tc>
          <w:tcPr>
            <w:tcW w:w="2126" w:type="dxa"/>
            <w:tcBorders>
              <w:top w:val="single" w:sz="4" w:space="0" w:color="auto"/>
              <w:left w:val="single" w:sz="4" w:space="0" w:color="auto"/>
              <w:bottom w:val="single" w:sz="4" w:space="0" w:color="auto"/>
              <w:right w:val="single" w:sz="4" w:space="0" w:color="auto"/>
            </w:tcBorders>
            <w:vAlign w:val="center"/>
          </w:tcPr>
          <w:p w14:paraId="31CCB675"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Goh, Kong</w:t>
            </w:r>
          </w:p>
        </w:tc>
        <w:tc>
          <w:tcPr>
            <w:tcW w:w="2835" w:type="dxa"/>
            <w:tcBorders>
              <w:top w:val="single" w:sz="4" w:space="0" w:color="auto"/>
              <w:left w:val="single" w:sz="4" w:space="0" w:color="auto"/>
              <w:bottom w:val="single" w:sz="4" w:space="0" w:color="auto"/>
              <w:right w:val="single" w:sz="4" w:space="0" w:color="auto"/>
            </w:tcBorders>
            <w:vAlign w:val="center"/>
          </w:tcPr>
          <w:p w14:paraId="1580781B" w14:textId="77777777" w:rsidR="003E4CFD" w:rsidRPr="003E4CFD" w:rsidRDefault="003E4CFD" w:rsidP="003E4CFD">
            <w:pPr>
              <w:spacing w:before="60" w:after="60"/>
              <w:rPr>
                <w:rFonts w:eastAsia="Times New Roman"/>
                <w:sz w:val="20"/>
                <w:szCs w:val="20"/>
                <w:lang w:eastAsia="en-AU"/>
              </w:rPr>
            </w:pPr>
            <w:r w:rsidRPr="003E4CFD">
              <w:rPr>
                <w:color w:val="000000"/>
                <w:sz w:val="20"/>
                <w:szCs w:val="20"/>
                <w:lang w:eastAsia="en-AU"/>
              </w:rPr>
              <w:t>Deputy Chairperson</w:t>
            </w:r>
          </w:p>
        </w:tc>
      </w:tr>
      <w:tr w:rsidR="003E4CFD" w:rsidRPr="00EF780B" w14:paraId="6DC873B4"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23B20717"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Goode, Steven</w:t>
            </w:r>
          </w:p>
        </w:tc>
        <w:tc>
          <w:tcPr>
            <w:tcW w:w="2552" w:type="dxa"/>
            <w:tcBorders>
              <w:top w:val="single" w:sz="4" w:space="0" w:color="auto"/>
              <w:left w:val="single" w:sz="4" w:space="0" w:color="auto"/>
              <w:bottom w:val="single" w:sz="4" w:space="0" w:color="auto"/>
              <w:right w:val="single" w:sz="4" w:space="0" w:color="auto"/>
            </w:tcBorders>
            <w:vAlign w:val="center"/>
          </w:tcPr>
          <w:p w14:paraId="7FC6D3D2"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1BC0D021"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Goode, Steven</w:t>
            </w:r>
          </w:p>
        </w:tc>
        <w:tc>
          <w:tcPr>
            <w:tcW w:w="2835" w:type="dxa"/>
            <w:tcBorders>
              <w:top w:val="single" w:sz="4" w:space="0" w:color="auto"/>
              <w:left w:val="single" w:sz="4" w:space="0" w:color="auto"/>
              <w:bottom w:val="single" w:sz="4" w:space="0" w:color="auto"/>
              <w:right w:val="single" w:sz="4" w:space="0" w:color="auto"/>
            </w:tcBorders>
            <w:vAlign w:val="center"/>
          </w:tcPr>
          <w:p w14:paraId="4EFD4653"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487211A8"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3E0BBC8C"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rFonts w:eastAsia="Times New Roman"/>
                <w:sz w:val="20"/>
                <w:szCs w:val="20"/>
                <w:lang w:eastAsia="en-AU"/>
              </w:rPr>
              <w:t>Grant, Donald</w:t>
            </w:r>
          </w:p>
        </w:tc>
        <w:tc>
          <w:tcPr>
            <w:tcW w:w="2552" w:type="dxa"/>
            <w:tcBorders>
              <w:top w:val="single" w:sz="4" w:space="0" w:color="auto"/>
              <w:left w:val="single" w:sz="4" w:space="0" w:color="auto"/>
              <w:bottom w:val="single" w:sz="4" w:space="0" w:color="auto"/>
              <w:right w:val="single" w:sz="4" w:space="0" w:color="auto"/>
            </w:tcBorders>
            <w:vAlign w:val="center"/>
          </w:tcPr>
          <w:p w14:paraId="634D1FF3"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rFonts w:eastAsia="Times New Roman"/>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54543D82"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sz w:val="20"/>
                <w:szCs w:val="20"/>
                <w:lang w:eastAsia="en-AU"/>
              </w:rPr>
              <w:t>Grant, Donald</w:t>
            </w:r>
          </w:p>
        </w:tc>
        <w:tc>
          <w:tcPr>
            <w:tcW w:w="2835" w:type="dxa"/>
            <w:tcBorders>
              <w:top w:val="single" w:sz="4" w:space="0" w:color="auto"/>
              <w:left w:val="single" w:sz="4" w:space="0" w:color="auto"/>
              <w:bottom w:val="single" w:sz="4" w:space="0" w:color="auto"/>
              <w:right w:val="single" w:sz="4" w:space="0" w:color="auto"/>
            </w:tcBorders>
            <w:vAlign w:val="center"/>
          </w:tcPr>
          <w:p w14:paraId="3EC89512"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sz w:val="20"/>
                <w:szCs w:val="20"/>
                <w:lang w:eastAsia="en-AU"/>
              </w:rPr>
              <w:t xml:space="preserve">Member </w:t>
            </w:r>
          </w:p>
        </w:tc>
      </w:tr>
      <w:tr w:rsidR="003E4CFD" w:rsidRPr="00EF780B" w14:paraId="21EF30EE"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5B1C282E"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Gray, Curtis</w:t>
            </w:r>
          </w:p>
        </w:tc>
        <w:tc>
          <w:tcPr>
            <w:tcW w:w="2552" w:type="dxa"/>
            <w:tcBorders>
              <w:top w:val="single" w:sz="4" w:space="0" w:color="auto"/>
              <w:left w:val="single" w:sz="4" w:space="0" w:color="auto"/>
              <w:bottom w:val="single" w:sz="4" w:space="0" w:color="auto"/>
              <w:right w:val="single" w:sz="4" w:space="0" w:color="auto"/>
            </w:tcBorders>
            <w:vAlign w:val="center"/>
          </w:tcPr>
          <w:p w14:paraId="623E57DB"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588C9753"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Gray, Curtis</w:t>
            </w:r>
          </w:p>
        </w:tc>
        <w:tc>
          <w:tcPr>
            <w:tcW w:w="2835" w:type="dxa"/>
            <w:tcBorders>
              <w:top w:val="single" w:sz="4" w:space="0" w:color="auto"/>
              <w:left w:val="single" w:sz="4" w:space="0" w:color="auto"/>
              <w:bottom w:val="single" w:sz="4" w:space="0" w:color="auto"/>
              <w:right w:val="single" w:sz="4" w:space="0" w:color="auto"/>
            </w:tcBorders>
            <w:vAlign w:val="center"/>
          </w:tcPr>
          <w:p w14:paraId="24962332"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3ED4E0A9"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7034DFB1"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Greaves, Cecily</w:t>
            </w:r>
          </w:p>
        </w:tc>
        <w:tc>
          <w:tcPr>
            <w:tcW w:w="2552" w:type="dxa"/>
            <w:tcBorders>
              <w:top w:val="single" w:sz="4" w:space="0" w:color="auto"/>
              <w:left w:val="single" w:sz="4" w:space="0" w:color="auto"/>
              <w:bottom w:val="single" w:sz="4" w:space="0" w:color="auto"/>
              <w:right w:val="single" w:sz="4" w:space="0" w:color="auto"/>
            </w:tcBorders>
            <w:vAlign w:val="center"/>
          </w:tcPr>
          <w:p w14:paraId="37768336"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5291E137"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Greaves, Cecily</w:t>
            </w:r>
          </w:p>
        </w:tc>
        <w:tc>
          <w:tcPr>
            <w:tcW w:w="2835" w:type="dxa"/>
            <w:tcBorders>
              <w:top w:val="single" w:sz="4" w:space="0" w:color="auto"/>
              <w:left w:val="single" w:sz="4" w:space="0" w:color="auto"/>
              <w:bottom w:val="single" w:sz="4" w:space="0" w:color="auto"/>
              <w:right w:val="single" w:sz="4" w:space="0" w:color="auto"/>
            </w:tcBorders>
            <w:vAlign w:val="center"/>
          </w:tcPr>
          <w:p w14:paraId="4179CBFA"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75426F45"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07BB7BDB"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Gundabawady, Anand</w:t>
            </w:r>
          </w:p>
        </w:tc>
        <w:tc>
          <w:tcPr>
            <w:tcW w:w="2552" w:type="dxa"/>
            <w:tcBorders>
              <w:top w:val="single" w:sz="4" w:space="0" w:color="auto"/>
              <w:left w:val="single" w:sz="4" w:space="0" w:color="auto"/>
              <w:bottom w:val="single" w:sz="4" w:space="0" w:color="auto"/>
              <w:right w:val="single" w:sz="4" w:space="0" w:color="auto"/>
            </w:tcBorders>
            <w:vAlign w:val="center"/>
          </w:tcPr>
          <w:p w14:paraId="3E8B2679"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3E792EBB"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Gundabawady, Anand</w:t>
            </w:r>
          </w:p>
        </w:tc>
        <w:tc>
          <w:tcPr>
            <w:tcW w:w="2835" w:type="dxa"/>
            <w:tcBorders>
              <w:top w:val="single" w:sz="4" w:space="0" w:color="auto"/>
              <w:left w:val="single" w:sz="4" w:space="0" w:color="auto"/>
              <w:bottom w:val="single" w:sz="4" w:space="0" w:color="auto"/>
              <w:right w:val="single" w:sz="4" w:space="0" w:color="auto"/>
            </w:tcBorders>
            <w:vAlign w:val="center"/>
          </w:tcPr>
          <w:p w14:paraId="4A029313"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2968453E"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10B3912C"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Gunn, Jennifer</w:t>
            </w:r>
          </w:p>
        </w:tc>
        <w:tc>
          <w:tcPr>
            <w:tcW w:w="2552" w:type="dxa"/>
            <w:tcBorders>
              <w:top w:val="single" w:sz="4" w:space="0" w:color="auto"/>
              <w:left w:val="single" w:sz="4" w:space="0" w:color="auto"/>
              <w:bottom w:val="single" w:sz="4" w:space="0" w:color="auto"/>
              <w:right w:val="single" w:sz="4" w:space="0" w:color="auto"/>
            </w:tcBorders>
            <w:vAlign w:val="center"/>
          </w:tcPr>
          <w:p w14:paraId="53D4F610"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48B78305"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Gunn, Jennifer</w:t>
            </w:r>
          </w:p>
        </w:tc>
        <w:tc>
          <w:tcPr>
            <w:tcW w:w="2835" w:type="dxa"/>
            <w:tcBorders>
              <w:top w:val="single" w:sz="4" w:space="0" w:color="auto"/>
              <w:left w:val="single" w:sz="4" w:space="0" w:color="auto"/>
              <w:bottom w:val="single" w:sz="4" w:space="0" w:color="auto"/>
              <w:right w:val="single" w:sz="4" w:space="0" w:color="auto"/>
            </w:tcBorders>
            <w:vAlign w:val="center"/>
          </w:tcPr>
          <w:p w14:paraId="432A3F6B"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78850424"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203526D4"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lastRenderedPageBreak/>
              <w:t>Harden, Scott</w:t>
            </w:r>
          </w:p>
        </w:tc>
        <w:tc>
          <w:tcPr>
            <w:tcW w:w="2552" w:type="dxa"/>
            <w:tcBorders>
              <w:top w:val="single" w:sz="4" w:space="0" w:color="auto"/>
              <w:left w:val="single" w:sz="4" w:space="0" w:color="auto"/>
              <w:bottom w:val="single" w:sz="4" w:space="0" w:color="auto"/>
              <w:right w:val="single" w:sz="4" w:space="0" w:color="auto"/>
            </w:tcBorders>
            <w:vAlign w:val="center"/>
          </w:tcPr>
          <w:p w14:paraId="321F5B8C"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60BA2714"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Harden, Scott</w:t>
            </w:r>
          </w:p>
        </w:tc>
        <w:tc>
          <w:tcPr>
            <w:tcW w:w="2835" w:type="dxa"/>
            <w:tcBorders>
              <w:top w:val="single" w:sz="4" w:space="0" w:color="auto"/>
              <w:left w:val="single" w:sz="4" w:space="0" w:color="auto"/>
              <w:bottom w:val="single" w:sz="4" w:space="0" w:color="auto"/>
              <w:right w:val="single" w:sz="4" w:space="0" w:color="auto"/>
            </w:tcBorders>
            <w:vAlign w:val="center"/>
          </w:tcPr>
          <w:p w14:paraId="607A1530"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76EBDA66"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21FCD65C"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Harding, Sharon</w:t>
            </w:r>
          </w:p>
        </w:tc>
        <w:tc>
          <w:tcPr>
            <w:tcW w:w="2552" w:type="dxa"/>
            <w:tcBorders>
              <w:top w:val="single" w:sz="4" w:space="0" w:color="auto"/>
              <w:left w:val="single" w:sz="4" w:space="0" w:color="auto"/>
              <w:bottom w:val="single" w:sz="4" w:space="0" w:color="auto"/>
              <w:right w:val="single" w:sz="4" w:space="0" w:color="auto"/>
            </w:tcBorders>
            <w:vAlign w:val="center"/>
          </w:tcPr>
          <w:p w14:paraId="7BB855DE"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7F95823F"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Harding, Sharon</w:t>
            </w:r>
          </w:p>
        </w:tc>
        <w:tc>
          <w:tcPr>
            <w:tcW w:w="2835" w:type="dxa"/>
            <w:tcBorders>
              <w:top w:val="single" w:sz="4" w:space="0" w:color="auto"/>
              <w:left w:val="single" w:sz="4" w:space="0" w:color="auto"/>
              <w:bottom w:val="single" w:sz="4" w:space="0" w:color="auto"/>
              <w:right w:val="single" w:sz="4" w:space="0" w:color="auto"/>
            </w:tcBorders>
            <w:vAlign w:val="center"/>
          </w:tcPr>
          <w:p w14:paraId="25B29AD5"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09FE423F"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512662D4"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Hazelton, Ronald</w:t>
            </w:r>
          </w:p>
        </w:tc>
        <w:tc>
          <w:tcPr>
            <w:tcW w:w="2552" w:type="dxa"/>
            <w:tcBorders>
              <w:top w:val="single" w:sz="4" w:space="0" w:color="auto"/>
              <w:left w:val="single" w:sz="4" w:space="0" w:color="auto"/>
              <w:bottom w:val="single" w:sz="4" w:space="0" w:color="auto"/>
              <w:right w:val="single" w:sz="4" w:space="0" w:color="auto"/>
            </w:tcBorders>
            <w:vAlign w:val="center"/>
          </w:tcPr>
          <w:p w14:paraId="48AA4EE2"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66B77BAD"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Hazelton, Ronald</w:t>
            </w:r>
          </w:p>
        </w:tc>
        <w:tc>
          <w:tcPr>
            <w:tcW w:w="2835" w:type="dxa"/>
            <w:tcBorders>
              <w:top w:val="single" w:sz="4" w:space="0" w:color="auto"/>
              <w:left w:val="single" w:sz="4" w:space="0" w:color="auto"/>
              <w:bottom w:val="single" w:sz="4" w:space="0" w:color="auto"/>
              <w:right w:val="single" w:sz="4" w:space="0" w:color="auto"/>
            </w:tcBorders>
            <w:vAlign w:val="center"/>
          </w:tcPr>
          <w:p w14:paraId="28108B7E"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56B368B2"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7A40330A"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Heathcote, Peter</w:t>
            </w:r>
          </w:p>
        </w:tc>
        <w:tc>
          <w:tcPr>
            <w:tcW w:w="2552" w:type="dxa"/>
            <w:tcBorders>
              <w:top w:val="single" w:sz="4" w:space="0" w:color="auto"/>
              <w:left w:val="single" w:sz="4" w:space="0" w:color="auto"/>
              <w:bottom w:val="single" w:sz="4" w:space="0" w:color="auto"/>
              <w:right w:val="single" w:sz="4" w:space="0" w:color="auto"/>
            </w:tcBorders>
            <w:vAlign w:val="center"/>
          </w:tcPr>
          <w:p w14:paraId="0BF303C4"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4219B31F"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Heathcote, Peter</w:t>
            </w:r>
          </w:p>
        </w:tc>
        <w:tc>
          <w:tcPr>
            <w:tcW w:w="2835" w:type="dxa"/>
            <w:tcBorders>
              <w:top w:val="single" w:sz="4" w:space="0" w:color="auto"/>
              <w:left w:val="single" w:sz="4" w:space="0" w:color="auto"/>
              <w:bottom w:val="single" w:sz="4" w:space="0" w:color="auto"/>
              <w:right w:val="single" w:sz="4" w:space="0" w:color="auto"/>
            </w:tcBorders>
            <w:vAlign w:val="center"/>
          </w:tcPr>
          <w:p w14:paraId="6EF9893F"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06A2DBB4"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3BC452B3"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Heffernan, Edward</w:t>
            </w:r>
          </w:p>
        </w:tc>
        <w:tc>
          <w:tcPr>
            <w:tcW w:w="2552" w:type="dxa"/>
            <w:tcBorders>
              <w:top w:val="single" w:sz="4" w:space="0" w:color="auto"/>
              <w:left w:val="single" w:sz="4" w:space="0" w:color="auto"/>
              <w:bottom w:val="single" w:sz="4" w:space="0" w:color="auto"/>
              <w:right w:val="single" w:sz="4" w:space="0" w:color="auto"/>
            </w:tcBorders>
            <w:vAlign w:val="center"/>
          </w:tcPr>
          <w:p w14:paraId="75A5754A"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575C178C"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Heffernan, Edward</w:t>
            </w:r>
          </w:p>
        </w:tc>
        <w:tc>
          <w:tcPr>
            <w:tcW w:w="2835" w:type="dxa"/>
            <w:tcBorders>
              <w:top w:val="single" w:sz="4" w:space="0" w:color="auto"/>
              <w:left w:val="single" w:sz="4" w:space="0" w:color="auto"/>
              <w:bottom w:val="single" w:sz="4" w:space="0" w:color="auto"/>
              <w:right w:val="single" w:sz="4" w:space="0" w:color="auto"/>
            </w:tcBorders>
            <w:vAlign w:val="center"/>
          </w:tcPr>
          <w:p w14:paraId="0300498D"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4AD85067"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30D32F0E"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Hendry, Colleen</w:t>
            </w:r>
          </w:p>
        </w:tc>
        <w:tc>
          <w:tcPr>
            <w:tcW w:w="2552" w:type="dxa"/>
            <w:tcBorders>
              <w:top w:val="single" w:sz="4" w:space="0" w:color="auto"/>
              <w:left w:val="single" w:sz="4" w:space="0" w:color="auto"/>
              <w:bottom w:val="single" w:sz="4" w:space="0" w:color="auto"/>
              <w:right w:val="single" w:sz="4" w:space="0" w:color="auto"/>
            </w:tcBorders>
            <w:vAlign w:val="center"/>
          </w:tcPr>
          <w:p w14:paraId="30C0FB70"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5D134443"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Hendry, Colleen</w:t>
            </w:r>
          </w:p>
        </w:tc>
        <w:tc>
          <w:tcPr>
            <w:tcW w:w="2835" w:type="dxa"/>
            <w:tcBorders>
              <w:top w:val="single" w:sz="4" w:space="0" w:color="auto"/>
              <w:left w:val="single" w:sz="4" w:space="0" w:color="auto"/>
              <w:bottom w:val="single" w:sz="4" w:space="0" w:color="auto"/>
              <w:right w:val="single" w:sz="4" w:space="0" w:color="auto"/>
            </w:tcBorders>
            <w:vAlign w:val="center"/>
          </w:tcPr>
          <w:p w14:paraId="472EA4EB"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54AF7BB2"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679166F7"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Hussey, David</w:t>
            </w:r>
          </w:p>
        </w:tc>
        <w:tc>
          <w:tcPr>
            <w:tcW w:w="2552" w:type="dxa"/>
            <w:tcBorders>
              <w:top w:val="single" w:sz="4" w:space="0" w:color="auto"/>
              <w:left w:val="single" w:sz="4" w:space="0" w:color="auto"/>
              <w:bottom w:val="single" w:sz="4" w:space="0" w:color="auto"/>
              <w:right w:val="single" w:sz="4" w:space="0" w:color="auto"/>
            </w:tcBorders>
            <w:vAlign w:val="center"/>
          </w:tcPr>
          <w:p w14:paraId="502812FB"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6EB2DEFE"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Hussey, David</w:t>
            </w:r>
          </w:p>
        </w:tc>
        <w:tc>
          <w:tcPr>
            <w:tcW w:w="2835" w:type="dxa"/>
            <w:tcBorders>
              <w:top w:val="single" w:sz="4" w:space="0" w:color="auto"/>
              <w:left w:val="single" w:sz="4" w:space="0" w:color="auto"/>
              <w:bottom w:val="single" w:sz="4" w:space="0" w:color="auto"/>
              <w:right w:val="single" w:sz="4" w:space="0" w:color="auto"/>
            </w:tcBorders>
            <w:vAlign w:val="center"/>
          </w:tcPr>
          <w:p w14:paraId="5F21B01B"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4B69C56E"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6B294E87"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Isailovic, Aleksandra</w:t>
            </w:r>
          </w:p>
        </w:tc>
        <w:tc>
          <w:tcPr>
            <w:tcW w:w="2552" w:type="dxa"/>
            <w:tcBorders>
              <w:top w:val="single" w:sz="4" w:space="0" w:color="auto"/>
              <w:left w:val="single" w:sz="4" w:space="0" w:color="auto"/>
              <w:bottom w:val="single" w:sz="4" w:space="0" w:color="auto"/>
              <w:right w:val="single" w:sz="4" w:space="0" w:color="auto"/>
            </w:tcBorders>
            <w:vAlign w:val="center"/>
          </w:tcPr>
          <w:p w14:paraId="2AB67C58"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12ABB2D9"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Isailovic, Aleksandra</w:t>
            </w:r>
          </w:p>
        </w:tc>
        <w:tc>
          <w:tcPr>
            <w:tcW w:w="2835" w:type="dxa"/>
            <w:tcBorders>
              <w:top w:val="single" w:sz="4" w:space="0" w:color="auto"/>
              <w:left w:val="single" w:sz="4" w:space="0" w:color="auto"/>
              <w:bottom w:val="single" w:sz="4" w:space="0" w:color="auto"/>
              <w:right w:val="single" w:sz="4" w:space="0" w:color="auto"/>
            </w:tcBorders>
            <w:vAlign w:val="center"/>
          </w:tcPr>
          <w:p w14:paraId="5FF8E142"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66A38E98"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33C7FC4E"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Karunakaran, Satish</w:t>
            </w:r>
          </w:p>
        </w:tc>
        <w:tc>
          <w:tcPr>
            <w:tcW w:w="2552" w:type="dxa"/>
            <w:tcBorders>
              <w:top w:val="single" w:sz="4" w:space="0" w:color="auto"/>
              <w:left w:val="single" w:sz="4" w:space="0" w:color="auto"/>
              <w:bottom w:val="single" w:sz="4" w:space="0" w:color="auto"/>
              <w:right w:val="single" w:sz="4" w:space="0" w:color="auto"/>
            </w:tcBorders>
            <w:vAlign w:val="center"/>
          </w:tcPr>
          <w:p w14:paraId="1A271308"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0EE9CFCD"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Karunakaran, Satish</w:t>
            </w:r>
          </w:p>
        </w:tc>
        <w:tc>
          <w:tcPr>
            <w:tcW w:w="2835" w:type="dxa"/>
            <w:tcBorders>
              <w:top w:val="single" w:sz="4" w:space="0" w:color="auto"/>
              <w:left w:val="single" w:sz="4" w:space="0" w:color="auto"/>
              <w:bottom w:val="single" w:sz="4" w:space="0" w:color="auto"/>
              <w:right w:val="single" w:sz="4" w:space="0" w:color="auto"/>
            </w:tcBorders>
            <w:vAlign w:val="center"/>
          </w:tcPr>
          <w:p w14:paraId="3AD5A9F7"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7BB4A336"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2BA23C28"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Kelly, Wayne</w:t>
            </w:r>
          </w:p>
        </w:tc>
        <w:tc>
          <w:tcPr>
            <w:tcW w:w="2552" w:type="dxa"/>
            <w:tcBorders>
              <w:top w:val="single" w:sz="4" w:space="0" w:color="auto"/>
              <w:left w:val="single" w:sz="4" w:space="0" w:color="auto"/>
              <w:bottom w:val="single" w:sz="4" w:space="0" w:color="auto"/>
              <w:right w:val="single" w:sz="4" w:space="0" w:color="auto"/>
            </w:tcBorders>
            <w:vAlign w:val="center"/>
          </w:tcPr>
          <w:p w14:paraId="09EA8355"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60FE54AE"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Kelly, Wayne</w:t>
            </w:r>
          </w:p>
        </w:tc>
        <w:tc>
          <w:tcPr>
            <w:tcW w:w="2835" w:type="dxa"/>
            <w:tcBorders>
              <w:top w:val="single" w:sz="4" w:space="0" w:color="auto"/>
              <w:left w:val="single" w:sz="4" w:space="0" w:color="auto"/>
              <w:bottom w:val="single" w:sz="4" w:space="0" w:color="auto"/>
              <w:right w:val="single" w:sz="4" w:space="0" w:color="auto"/>
            </w:tcBorders>
            <w:vAlign w:val="center"/>
          </w:tcPr>
          <w:p w14:paraId="1803800A"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00F2FF1C"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5BE64168"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Khoo, Andrew</w:t>
            </w:r>
          </w:p>
        </w:tc>
        <w:tc>
          <w:tcPr>
            <w:tcW w:w="2552" w:type="dxa"/>
            <w:tcBorders>
              <w:top w:val="single" w:sz="4" w:space="0" w:color="auto"/>
              <w:left w:val="single" w:sz="4" w:space="0" w:color="auto"/>
              <w:bottom w:val="single" w:sz="4" w:space="0" w:color="auto"/>
              <w:right w:val="single" w:sz="4" w:space="0" w:color="auto"/>
            </w:tcBorders>
            <w:vAlign w:val="center"/>
          </w:tcPr>
          <w:p w14:paraId="2B68171D"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0FFAC169"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Khoo, Andrew</w:t>
            </w:r>
          </w:p>
        </w:tc>
        <w:tc>
          <w:tcPr>
            <w:tcW w:w="2835" w:type="dxa"/>
            <w:tcBorders>
              <w:top w:val="single" w:sz="4" w:space="0" w:color="auto"/>
              <w:left w:val="single" w:sz="4" w:space="0" w:color="auto"/>
              <w:bottom w:val="single" w:sz="4" w:space="0" w:color="auto"/>
              <w:right w:val="single" w:sz="4" w:space="0" w:color="auto"/>
            </w:tcBorders>
            <w:vAlign w:val="center"/>
          </w:tcPr>
          <w:p w14:paraId="21DA8F18"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53CCB0BE"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05318967"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Khoo, Jon Paul</w:t>
            </w:r>
          </w:p>
        </w:tc>
        <w:tc>
          <w:tcPr>
            <w:tcW w:w="2552" w:type="dxa"/>
            <w:tcBorders>
              <w:top w:val="single" w:sz="4" w:space="0" w:color="auto"/>
              <w:left w:val="single" w:sz="4" w:space="0" w:color="auto"/>
              <w:bottom w:val="single" w:sz="4" w:space="0" w:color="auto"/>
              <w:right w:val="single" w:sz="4" w:space="0" w:color="auto"/>
            </w:tcBorders>
            <w:vAlign w:val="center"/>
          </w:tcPr>
          <w:p w14:paraId="5870D8AF"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2E6CC70D"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Khoo, Jon Paul</w:t>
            </w:r>
          </w:p>
        </w:tc>
        <w:tc>
          <w:tcPr>
            <w:tcW w:w="2835" w:type="dxa"/>
            <w:tcBorders>
              <w:top w:val="single" w:sz="4" w:space="0" w:color="auto"/>
              <w:left w:val="single" w:sz="4" w:space="0" w:color="auto"/>
              <w:bottom w:val="single" w:sz="4" w:space="0" w:color="auto"/>
              <w:right w:val="single" w:sz="4" w:space="0" w:color="auto"/>
            </w:tcBorders>
            <w:vAlign w:val="center"/>
          </w:tcPr>
          <w:p w14:paraId="1E1D0F79"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4D66EA03"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6EA55B83"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Khoo, Mee Ling</w:t>
            </w:r>
          </w:p>
        </w:tc>
        <w:tc>
          <w:tcPr>
            <w:tcW w:w="2552" w:type="dxa"/>
            <w:tcBorders>
              <w:top w:val="single" w:sz="4" w:space="0" w:color="auto"/>
              <w:left w:val="single" w:sz="4" w:space="0" w:color="auto"/>
              <w:bottom w:val="single" w:sz="4" w:space="0" w:color="auto"/>
              <w:right w:val="single" w:sz="4" w:space="0" w:color="auto"/>
            </w:tcBorders>
            <w:vAlign w:val="center"/>
          </w:tcPr>
          <w:p w14:paraId="58B49F68"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50E1247F"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Khoo, Mee Ling</w:t>
            </w:r>
          </w:p>
        </w:tc>
        <w:tc>
          <w:tcPr>
            <w:tcW w:w="2835" w:type="dxa"/>
            <w:tcBorders>
              <w:top w:val="single" w:sz="4" w:space="0" w:color="auto"/>
              <w:left w:val="single" w:sz="4" w:space="0" w:color="auto"/>
              <w:bottom w:val="single" w:sz="4" w:space="0" w:color="auto"/>
              <w:right w:val="single" w:sz="4" w:space="0" w:color="auto"/>
            </w:tcBorders>
            <w:vAlign w:val="center"/>
          </w:tcPr>
          <w:p w14:paraId="68420269"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1FA707A3"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002C5B25"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Khoo, Taraneh</w:t>
            </w:r>
          </w:p>
        </w:tc>
        <w:tc>
          <w:tcPr>
            <w:tcW w:w="2552" w:type="dxa"/>
            <w:tcBorders>
              <w:top w:val="single" w:sz="4" w:space="0" w:color="auto"/>
              <w:left w:val="single" w:sz="4" w:space="0" w:color="auto"/>
              <w:bottom w:val="single" w:sz="4" w:space="0" w:color="auto"/>
              <w:right w:val="single" w:sz="4" w:space="0" w:color="auto"/>
            </w:tcBorders>
            <w:vAlign w:val="center"/>
          </w:tcPr>
          <w:p w14:paraId="40B15D0E"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4475D5B0"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Khoo, Taraneh</w:t>
            </w:r>
          </w:p>
        </w:tc>
        <w:tc>
          <w:tcPr>
            <w:tcW w:w="2835" w:type="dxa"/>
            <w:tcBorders>
              <w:top w:val="single" w:sz="4" w:space="0" w:color="auto"/>
              <w:left w:val="single" w:sz="4" w:space="0" w:color="auto"/>
              <w:bottom w:val="single" w:sz="4" w:space="0" w:color="auto"/>
              <w:right w:val="single" w:sz="4" w:space="0" w:color="auto"/>
            </w:tcBorders>
            <w:vAlign w:val="center"/>
          </w:tcPr>
          <w:p w14:paraId="77938964"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51E6DB8C"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65DCCA42"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Korman, Samuel</w:t>
            </w:r>
          </w:p>
        </w:tc>
        <w:tc>
          <w:tcPr>
            <w:tcW w:w="2552" w:type="dxa"/>
            <w:tcBorders>
              <w:top w:val="single" w:sz="4" w:space="0" w:color="auto"/>
              <w:left w:val="single" w:sz="4" w:space="0" w:color="auto"/>
              <w:bottom w:val="single" w:sz="4" w:space="0" w:color="auto"/>
              <w:right w:val="single" w:sz="4" w:space="0" w:color="auto"/>
            </w:tcBorders>
            <w:vAlign w:val="center"/>
          </w:tcPr>
          <w:p w14:paraId="62484235"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4A21B0C9"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Korman, Samuel</w:t>
            </w:r>
          </w:p>
        </w:tc>
        <w:tc>
          <w:tcPr>
            <w:tcW w:w="2835" w:type="dxa"/>
            <w:tcBorders>
              <w:top w:val="single" w:sz="4" w:space="0" w:color="auto"/>
              <w:left w:val="single" w:sz="4" w:space="0" w:color="auto"/>
              <w:bottom w:val="single" w:sz="4" w:space="0" w:color="auto"/>
              <w:right w:val="single" w:sz="4" w:space="0" w:color="auto"/>
            </w:tcBorders>
            <w:vAlign w:val="center"/>
          </w:tcPr>
          <w:p w14:paraId="0987EFC1"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0D2F23D7"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20817A8E"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Kubler, Paul</w:t>
            </w:r>
          </w:p>
        </w:tc>
        <w:tc>
          <w:tcPr>
            <w:tcW w:w="2552" w:type="dxa"/>
            <w:tcBorders>
              <w:top w:val="single" w:sz="4" w:space="0" w:color="auto"/>
              <w:left w:val="single" w:sz="4" w:space="0" w:color="auto"/>
              <w:bottom w:val="single" w:sz="4" w:space="0" w:color="auto"/>
              <w:right w:val="single" w:sz="4" w:space="0" w:color="auto"/>
            </w:tcBorders>
            <w:vAlign w:val="center"/>
          </w:tcPr>
          <w:p w14:paraId="22475442"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0D0C93F2"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Kubler, Paul</w:t>
            </w:r>
          </w:p>
        </w:tc>
        <w:tc>
          <w:tcPr>
            <w:tcW w:w="2835" w:type="dxa"/>
            <w:tcBorders>
              <w:top w:val="single" w:sz="4" w:space="0" w:color="auto"/>
              <w:left w:val="single" w:sz="4" w:space="0" w:color="auto"/>
              <w:bottom w:val="single" w:sz="4" w:space="0" w:color="auto"/>
              <w:right w:val="single" w:sz="4" w:space="0" w:color="auto"/>
            </w:tcBorders>
            <w:vAlign w:val="center"/>
          </w:tcPr>
          <w:p w14:paraId="36945061"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4E82EEE9"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647E9DC9"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Lee See, Kevin</w:t>
            </w:r>
          </w:p>
        </w:tc>
        <w:tc>
          <w:tcPr>
            <w:tcW w:w="2552" w:type="dxa"/>
            <w:tcBorders>
              <w:top w:val="single" w:sz="4" w:space="0" w:color="auto"/>
              <w:left w:val="single" w:sz="4" w:space="0" w:color="auto"/>
              <w:bottom w:val="single" w:sz="4" w:space="0" w:color="auto"/>
              <w:right w:val="single" w:sz="4" w:space="0" w:color="auto"/>
            </w:tcBorders>
            <w:vAlign w:val="center"/>
          </w:tcPr>
          <w:p w14:paraId="68780813"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Chairperson</w:t>
            </w:r>
          </w:p>
        </w:tc>
        <w:tc>
          <w:tcPr>
            <w:tcW w:w="2126" w:type="dxa"/>
            <w:tcBorders>
              <w:top w:val="single" w:sz="4" w:space="0" w:color="auto"/>
              <w:left w:val="single" w:sz="4" w:space="0" w:color="auto"/>
              <w:bottom w:val="single" w:sz="4" w:space="0" w:color="auto"/>
              <w:right w:val="single" w:sz="4" w:space="0" w:color="auto"/>
            </w:tcBorders>
            <w:vAlign w:val="center"/>
          </w:tcPr>
          <w:p w14:paraId="6565C388"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Lee See, Kevin</w:t>
            </w:r>
          </w:p>
        </w:tc>
        <w:tc>
          <w:tcPr>
            <w:tcW w:w="2835" w:type="dxa"/>
            <w:tcBorders>
              <w:top w:val="single" w:sz="4" w:space="0" w:color="auto"/>
              <w:left w:val="single" w:sz="4" w:space="0" w:color="auto"/>
              <w:bottom w:val="single" w:sz="4" w:space="0" w:color="auto"/>
              <w:right w:val="single" w:sz="4" w:space="0" w:color="auto"/>
            </w:tcBorders>
            <w:vAlign w:val="center"/>
          </w:tcPr>
          <w:p w14:paraId="0C0B25BB"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Chairperson</w:t>
            </w:r>
          </w:p>
        </w:tc>
      </w:tr>
      <w:tr w:rsidR="003E4CFD" w:rsidRPr="00EF780B" w14:paraId="1324F174"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1014438E"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color w:val="000000"/>
                <w:sz w:val="20"/>
                <w:szCs w:val="20"/>
                <w:lang w:eastAsia="en-AU"/>
              </w:rPr>
              <w:t>Levien, Hugh</w:t>
            </w:r>
          </w:p>
        </w:tc>
        <w:tc>
          <w:tcPr>
            <w:tcW w:w="2552" w:type="dxa"/>
            <w:tcBorders>
              <w:top w:val="single" w:sz="4" w:space="0" w:color="auto"/>
              <w:left w:val="single" w:sz="4" w:space="0" w:color="auto"/>
              <w:bottom w:val="single" w:sz="4" w:space="0" w:color="auto"/>
              <w:right w:val="single" w:sz="4" w:space="0" w:color="auto"/>
            </w:tcBorders>
            <w:vAlign w:val="center"/>
          </w:tcPr>
          <w:p w14:paraId="74704911"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078928B6" w14:textId="77777777" w:rsidR="003E4CFD" w:rsidRPr="003E4CFD" w:rsidRDefault="003E4CFD" w:rsidP="003E4CFD">
            <w:pPr>
              <w:spacing w:before="60" w:after="60"/>
              <w:rPr>
                <w:sz w:val="20"/>
                <w:szCs w:val="20"/>
                <w:lang w:eastAsia="en-AU"/>
              </w:rPr>
            </w:pPr>
            <w:r w:rsidRPr="003E4CFD">
              <w:rPr>
                <w:color w:val="000000"/>
                <w:sz w:val="20"/>
                <w:szCs w:val="20"/>
                <w:lang w:eastAsia="en-AU"/>
              </w:rPr>
              <w:t>Levien, Hugh</w:t>
            </w:r>
          </w:p>
        </w:tc>
        <w:tc>
          <w:tcPr>
            <w:tcW w:w="2835" w:type="dxa"/>
            <w:tcBorders>
              <w:top w:val="single" w:sz="4" w:space="0" w:color="auto"/>
              <w:left w:val="single" w:sz="4" w:space="0" w:color="auto"/>
              <w:bottom w:val="single" w:sz="4" w:space="0" w:color="auto"/>
              <w:right w:val="single" w:sz="4" w:space="0" w:color="auto"/>
            </w:tcBorders>
            <w:vAlign w:val="center"/>
          </w:tcPr>
          <w:p w14:paraId="33EB7D53" w14:textId="77777777" w:rsidR="003E4CFD" w:rsidRPr="003E4CFD" w:rsidRDefault="003E4CFD" w:rsidP="003E4CFD">
            <w:pPr>
              <w:spacing w:before="60" w:after="60"/>
              <w:rPr>
                <w:sz w:val="20"/>
                <w:szCs w:val="20"/>
                <w:lang w:eastAsia="en-AU"/>
              </w:rPr>
            </w:pPr>
            <w:r w:rsidRPr="003E4CFD">
              <w:rPr>
                <w:color w:val="000000"/>
                <w:sz w:val="20"/>
                <w:szCs w:val="20"/>
                <w:lang w:eastAsia="en-AU"/>
              </w:rPr>
              <w:t xml:space="preserve">Member </w:t>
            </w:r>
          </w:p>
        </w:tc>
      </w:tr>
      <w:tr w:rsidR="003E4CFD" w:rsidRPr="00EF780B" w14:paraId="7CA654CB"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0B4FA804"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color w:val="000000"/>
                <w:sz w:val="20"/>
                <w:szCs w:val="20"/>
                <w:lang w:eastAsia="en-AU"/>
              </w:rPr>
              <w:t>Lingwood, Andrew</w:t>
            </w:r>
          </w:p>
        </w:tc>
        <w:tc>
          <w:tcPr>
            <w:tcW w:w="2552" w:type="dxa"/>
            <w:tcBorders>
              <w:top w:val="single" w:sz="4" w:space="0" w:color="auto"/>
              <w:left w:val="single" w:sz="4" w:space="0" w:color="auto"/>
              <w:bottom w:val="single" w:sz="4" w:space="0" w:color="auto"/>
              <w:right w:val="single" w:sz="4" w:space="0" w:color="auto"/>
            </w:tcBorders>
            <w:vAlign w:val="center"/>
          </w:tcPr>
          <w:p w14:paraId="09ED4FC3"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2377674A" w14:textId="77777777" w:rsidR="003E4CFD" w:rsidRPr="003E4CFD" w:rsidRDefault="003E4CFD" w:rsidP="003E4CFD">
            <w:pPr>
              <w:spacing w:before="60" w:after="60"/>
              <w:rPr>
                <w:sz w:val="20"/>
                <w:szCs w:val="20"/>
                <w:lang w:eastAsia="en-AU"/>
              </w:rPr>
            </w:pPr>
            <w:r w:rsidRPr="003E4CFD">
              <w:rPr>
                <w:color w:val="000000"/>
                <w:sz w:val="20"/>
                <w:szCs w:val="20"/>
                <w:lang w:eastAsia="en-AU"/>
              </w:rPr>
              <w:t>Lingwood, Andrew</w:t>
            </w:r>
          </w:p>
        </w:tc>
        <w:tc>
          <w:tcPr>
            <w:tcW w:w="2835" w:type="dxa"/>
            <w:tcBorders>
              <w:top w:val="single" w:sz="4" w:space="0" w:color="auto"/>
              <w:left w:val="single" w:sz="4" w:space="0" w:color="auto"/>
              <w:bottom w:val="single" w:sz="4" w:space="0" w:color="auto"/>
              <w:right w:val="single" w:sz="4" w:space="0" w:color="auto"/>
            </w:tcBorders>
            <w:vAlign w:val="center"/>
          </w:tcPr>
          <w:p w14:paraId="36C23642" w14:textId="77777777" w:rsidR="003E4CFD" w:rsidRPr="003E4CFD" w:rsidRDefault="003E4CFD" w:rsidP="003E4CFD">
            <w:pPr>
              <w:spacing w:before="60" w:after="60"/>
              <w:rPr>
                <w:sz w:val="20"/>
                <w:szCs w:val="20"/>
                <w:lang w:eastAsia="en-AU"/>
              </w:rPr>
            </w:pPr>
            <w:r w:rsidRPr="003E4CFD">
              <w:rPr>
                <w:color w:val="000000"/>
                <w:sz w:val="20"/>
                <w:szCs w:val="20"/>
                <w:lang w:eastAsia="en-AU"/>
              </w:rPr>
              <w:t xml:space="preserve">Member </w:t>
            </w:r>
          </w:p>
        </w:tc>
      </w:tr>
      <w:tr w:rsidR="003E4CFD" w:rsidRPr="00EF780B" w14:paraId="34E2984E"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140FE8D5"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Ljubisavljevic, Vladan</w:t>
            </w:r>
          </w:p>
        </w:tc>
        <w:tc>
          <w:tcPr>
            <w:tcW w:w="2552" w:type="dxa"/>
            <w:tcBorders>
              <w:top w:val="single" w:sz="4" w:space="0" w:color="auto"/>
              <w:left w:val="single" w:sz="4" w:space="0" w:color="auto"/>
              <w:bottom w:val="single" w:sz="4" w:space="0" w:color="auto"/>
              <w:right w:val="single" w:sz="4" w:space="0" w:color="auto"/>
            </w:tcBorders>
            <w:vAlign w:val="center"/>
          </w:tcPr>
          <w:p w14:paraId="4163FB3C"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1DEA0016"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Ljubisavljevic, Vladan</w:t>
            </w:r>
          </w:p>
        </w:tc>
        <w:tc>
          <w:tcPr>
            <w:tcW w:w="2835" w:type="dxa"/>
            <w:tcBorders>
              <w:top w:val="single" w:sz="4" w:space="0" w:color="auto"/>
              <w:left w:val="single" w:sz="4" w:space="0" w:color="auto"/>
              <w:bottom w:val="single" w:sz="4" w:space="0" w:color="auto"/>
              <w:right w:val="single" w:sz="4" w:space="0" w:color="auto"/>
            </w:tcBorders>
            <w:vAlign w:val="center"/>
          </w:tcPr>
          <w:p w14:paraId="35120D08"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71995C9D"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73F9ADA4"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Mar Fan, Michael</w:t>
            </w:r>
          </w:p>
        </w:tc>
        <w:tc>
          <w:tcPr>
            <w:tcW w:w="2552" w:type="dxa"/>
            <w:tcBorders>
              <w:top w:val="single" w:sz="4" w:space="0" w:color="auto"/>
              <w:left w:val="single" w:sz="4" w:space="0" w:color="auto"/>
              <w:bottom w:val="single" w:sz="4" w:space="0" w:color="auto"/>
              <w:right w:val="single" w:sz="4" w:space="0" w:color="auto"/>
            </w:tcBorders>
            <w:vAlign w:val="center"/>
          </w:tcPr>
          <w:p w14:paraId="4C876D74"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592A56EB"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Mar Fan, Michael</w:t>
            </w:r>
          </w:p>
        </w:tc>
        <w:tc>
          <w:tcPr>
            <w:tcW w:w="2835" w:type="dxa"/>
            <w:tcBorders>
              <w:top w:val="single" w:sz="4" w:space="0" w:color="auto"/>
              <w:left w:val="single" w:sz="4" w:space="0" w:color="auto"/>
              <w:bottom w:val="single" w:sz="4" w:space="0" w:color="auto"/>
              <w:right w:val="single" w:sz="4" w:space="0" w:color="auto"/>
            </w:tcBorders>
            <w:vAlign w:val="center"/>
          </w:tcPr>
          <w:p w14:paraId="48556D55"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4B94FFFF"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2382E59A"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color w:val="000000"/>
                <w:sz w:val="20"/>
                <w:szCs w:val="20"/>
                <w:lang w:eastAsia="en-AU"/>
              </w:rPr>
              <w:t>Matheson, Sally</w:t>
            </w:r>
          </w:p>
        </w:tc>
        <w:tc>
          <w:tcPr>
            <w:tcW w:w="2552" w:type="dxa"/>
            <w:tcBorders>
              <w:top w:val="single" w:sz="4" w:space="0" w:color="auto"/>
              <w:left w:val="single" w:sz="4" w:space="0" w:color="auto"/>
              <w:bottom w:val="single" w:sz="4" w:space="0" w:color="auto"/>
              <w:right w:val="single" w:sz="4" w:space="0" w:color="auto"/>
            </w:tcBorders>
            <w:vAlign w:val="center"/>
          </w:tcPr>
          <w:p w14:paraId="6FAF1471"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431008C7" w14:textId="77777777" w:rsidR="003E4CFD" w:rsidRPr="003E4CFD" w:rsidRDefault="003E4CFD" w:rsidP="003E4CFD">
            <w:pPr>
              <w:spacing w:before="60" w:after="60"/>
              <w:rPr>
                <w:sz w:val="20"/>
                <w:szCs w:val="20"/>
                <w:lang w:eastAsia="en-AU"/>
              </w:rPr>
            </w:pPr>
            <w:r w:rsidRPr="003E4CFD">
              <w:rPr>
                <w:color w:val="000000"/>
                <w:sz w:val="20"/>
                <w:szCs w:val="20"/>
                <w:lang w:eastAsia="en-AU"/>
              </w:rPr>
              <w:t>Matheson, Sally</w:t>
            </w:r>
          </w:p>
        </w:tc>
        <w:tc>
          <w:tcPr>
            <w:tcW w:w="2835" w:type="dxa"/>
            <w:tcBorders>
              <w:top w:val="single" w:sz="4" w:space="0" w:color="auto"/>
              <w:left w:val="single" w:sz="4" w:space="0" w:color="auto"/>
              <w:bottom w:val="single" w:sz="4" w:space="0" w:color="auto"/>
              <w:right w:val="single" w:sz="4" w:space="0" w:color="auto"/>
            </w:tcBorders>
            <w:vAlign w:val="center"/>
          </w:tcPr>
          <w:p w14:paraId="592DA18B" w14:textId="77777777" w:rsidR="003E4CFD" w:rsidRPr="003E4CFD" w:rsidRDefault="003E4CFD" w:rsidP="003E4CFD">
            <w:pPr>
              <w:spacing w:before="60" w:after="60"/>
              <w:rPr>
                <w:sz w:val="20"/>
                <w:szCs w:val="20"/>
                <w:lang w:eastAsia="en-AU"/>
              </w:rPr>
            </w:pPr>
            <w:r w:rsidRPr="003E4CFD">
              <w:rPr>
                <w:color w:val="000000"/>
                <w:sz w:val="20"/>
                <w:szCs w:val="20"/>
                <w:lang w:eastAsia="en-AU"/>
              </w:rPr>
              <w:t xml:space="preserve">Member </w:t>
            </w:r>
          </w:p>
        </w:tc>
      </w:tr>
      <w:tr w:rsidR="003E4CFD" w:rsidRPr="00EF780B" w14:paraId="64F9D260"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2E2DC490"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Mathew, Joseph</w:t>
            </w:r>
          </w:p>
        </w:tc>
        <w:tc>
          <w:tcPr>
            <w:tcW w:w="2552" w:type="dxa"/>
            <w:tcBorders>
              <w:top w:val="single" w:sz="4" w:space="0" w:color="auto"/>
              <w:left w:val="single" w:sz="4" w:space="0" w:color="auto"/>
              <w:bottom w:val="single" w:sz="4" w:space="0" w:color="auto"/>
              <w:right w:val="single" w:sz="4" w:space="0" w:color="auto"/>
            </w:tcBorders>
            <w:vAlign w:val="center"/>
          </w:tcPr>
          <w:p w14:paraId="2CDA8382"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06CE7B38"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Mathew, Joseph</w:t>
            </w:r>
          </w:p>
        </w:tc>
        <w:tc>
          <w:tcPr>
            <w:tcW w:w="2835" w:type="dxa"/>
            <w:tcBorders>
              <w:top w:val="single" w:sz="4" w:space="0" w:color="auto"/>
              <w:left w:val="single" w:sz="4" w:space="0" w:color="auto"/>
              <w:bottom w:val="single" w:sz="4" w:space="0" w:color="auto"/>
              <w:right w:val="single" w:sz="4" w:space="0" w:color="auto"/>
            </w:tcBorders>
            <w:vAlign w:val="center"/>
          </w:tcPr>
          <w:p w14:paraId="3A59BB6E"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1A05B0F5"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5F088EE1"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Matthews, Bradley</w:t>
            </w:r>
          </w:p>
        </w:tc>
        <w:tc>
          <w:tcPr>
            <w:tcW w:w="2552" w:type="dxa"/>
            <w:tcBorders>
              <w:top w:val="single" w:sz="4" w:space="0" w:color="auto"/>
              <w:left w:val="single" w:sz="4" w:space="0" w:color="auto"/>
              <w:bottom w:val="single" w:sz="4" w:space="0" w:color="auto"/>
              <w:right w:val="single" w:sz="4" w:space="0" w:color="auto"/>
            </w:tcBorders>
            <w:vAlign w:val="center"/>
          </w:tcPr>
          <w:p w14:paraId="665E3E0E"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5EE9FB46"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Matthews, Bradley</w:t>
            </w:r>
          </w:p>
        </w:tc>
        <w:tc>
          <w:tcPr>
            <w:tcW w:w="2835" w:type="dxa"/>
            <w:tcBorders>
              <w:top w:val="single" w:sz="4" w:space="0" w:color="auto"/>
              <w:left w:val="single" w:sz="4" w:space="0" w:color="auto"/>
              <w:bottom w:val="single" w:sz="4" w:space="0" w:color="auto"/>
              <w:right w:val="single" w:sz="4" w:space="0" w:color="auto"/>
            </w:tcBorders>
            <w:vAlign w:val="center"/>
          </w:tcPr>
          <w:p w14:paraId="51599E52"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510CA128"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6762542F"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McKeon, James</w:t>
            </w:r>
          </w:p>
        </w:tc>
        <w:tc>
          <w:tcPr>
            <w:tcW w:w="2552" w:type="dxa"/>
            <w:tcBorders>
              <w:top w:val="single" w:sz="4" w:space="0" w:color="auto"/>
              <w:left w:val="single" w:sz="4" w:space="0" w:color="auto"/>
              <w:bottom w:val="single" w:sz="4" w:space="0" w:color="auto"/>
              <w:right w:val="single" w:sz="4" w:space="0" w:color="auto"/>
            </w:tcBorders>
            <w:vAlign w:val="center"/>
          </w:tcPr>
          <w:p w14:paraId="42447D38"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741FC6F8"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McKeon, James</w:t>
            </w:r>
          </w:p>
        </w:tc>
        <w:tc>
          <w:tcPr>
            <w:tcW w:w="2835" w:type="dxa"/>
            <w:tcBorders>
              <w:top w:val="single" w:sz="4" w:space="0" w:color="auto"/>
              <w:left w:val="single" w:sz="4" w:space="0" w:color="auto"/>
              <w:bottom w:val="single" w:sz="4" w:space="0" w:color="auto"/>
              <w:right w:val="single" w:sz="4" w:space="0" w:color="auto"/>
            </w:tcBorders>
            <w:vAlign w:val="center"/>
          </w:tcPr>
          <w:p w14:paraId="0220FF20"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375C1EA2"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6C8F51D9"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McLachlan, Elizabeth</w:t>
            </w:r>
          </w:p>
        </w:tc>
        <w:tc>
          <w:tcPr>
            <w:tcW w:w="2552" w:type="dxa"/>
            <w:tcBorders>
              <w:top w:val="single" w:sz="4" w:space="0" w:color="auto"/>
              <w:left w:val="single" w:sz="4" w:space="0" w:color="auto"/>
              <w:bottom w:val="single" w:sz="4" w:space="0" w:color="auto"/>
              <w:right w:val="single" w:sz="4" w:space="0" w:color="auto"/>
            </w:tcBorders>
            <w:vAlign w:val="center"/>
          </w:tcPr>
          <w:p w14:paraId="5143D543"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Deputy Chairperson</w:t>
            </w:r>
          </w:p>
        </w:tc>
        <w:tc>
          <w:tcPr>
            <w:tcW w:w="2126" w:type="dxa"/>
            <w:tcBorders>
              <w:top w:val="single" w:sz="4" w:space="0" w:color="auto"/>
              <w:left w:val="single" w:sz="4" w:space="0" w:color="auto"/>
              <w:bottom w:val="single" w:sz="4" w:space="0" w:color="auto"/>
              <w:right w:val="single" w:sz="4" w:space="0" w:color="auto"/>
            </w:tcBorders>
            <w:vAlign w:val="center"/>
          </w:tcPr>
          <w:p w14:paraId="25F944CC"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McLachlan, Elizabeth</w:t>
            </w:r>
          </w:p>
        </w:tc>
        <w:tc>
          <w:tcPr>
            <w:tcW w:w="2835" w:type="dxa"/>
            <w:tcBorders>
              <w:top w:val="single" w:sz="4" w:space="0" w:color="auto"/>
              <w:left w:val="single" w:sz="4" w:space="0" w:color="auto"/>
              <w:bottom w:val="single" w:sz="4" w:space="0" w:color="auto"/>
              <w:right w:val="single" w:sz="4" w:space="0" w:color="auto"/>
            </w:tcBorders>
            <w:vAlign w:val="center"/>
          </w:tcPr>
          <w:p w14:paraId="66D119CD" w14:textId="77777777" w:rsidR="003E4CFD" w:rsidRPr="003E4CFD" w:rsidRDefault="003E4CFD" w:rsidP="003E4CFD">
            <w:pPr>
              <w:spacing w:before="60" w:after="60"/>
              <w:rPr>
                <w:rFonts w:eastAsia="Times New Roman"/>
                <w:sz w:val="20"/>
                <w:szCs w:val="20"/>
                <w:lang w:eastAsia="en-AU"/>
              </w:rPr>
            </w:pPr>
            <w:r w:rsidRPr="003E4CFD">
              <w:rPr>
                <w:color w:val="000000"/>
                <w:sz w:val="20"/>
                <w:szCs w:val="20"/>
                <w:lang w:eastAsia="en-AU"/>
              </w:rPr>
              <w:t>Deputy Chairperson</w:t>
            </w:r>
          </w:p>
        </w:tc>
      </w:tr>
      <w:tr w:rsidR="003E4CFD" w:rsidRPr="00EF780B" w14:paraId="7C94575E"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641002CB"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McVie, Elizabeth</w:t>
            </w:r>
          </w:p>
        </w:tc>
        <w:tc>
          <w:tcPr>
            <w:tcW w:w="2552" w:type="dxa"/>
            <w:tcBorders>
              <w:top w:val="single" w:sz="4" w:space="0" w:color="auto"/>
              <w:left w:val="single" w:sz="4" w:space="0" w:color="auto"/>
              <w:bottom w:val="single" w:sz="4" w:space="0" w:color="auto"/>
              <w:right w:val="single" w:sz="4" w:space="0" w:color="auto"/>
            </w:tcBorders>
            <w:vAlign w:val="center"/>
          </w:tcPr>
          <w:p w14:paraId="55480CB2"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Deputy Chairperson</w:t>
            </w:r>
          </w:p>
        </w:tc>
        <w:tc>
          <w:tcPr>
            <w:tcW w:w="2126" w:type="dxa"/>
            <w:tcBorders>
              <w:top w:val="single" w:sz="4" w:space="0" w:color="auto"/>
              <w:left w:val="single" w:sz="4" w:space="0" w:color="auto"/>
              <w:bottom w:val="single" w:sz="4" w:space="0" w:color="auto"/>
              <w:right w:val="single" w:sz="4" w:space="0" w:color="auto"/>
            </w:tcBorders>
            <w:vAlign w:val="center"/>
          </w:tcPr>
          <w:p w14:paraId="741A5A83"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McVie, Elizabeth</w:t>
            </w:r>
          </w:p>
        </w:tc>
        <w:tc>
          <w:tcPr>
            <w:tcW w:w="2835" w:type="dxa"/>
            <w:tcBorders>
              <w:top w:val="single" w:sz="4" w:space="0" w:color="auto"/>
              <w:left w:val="single" w:sz="4" w:space="0" w:color="auto"/>
              <w:bottom w:val="single" w:sz="4" w:space="0" w:color="auto"/>
              <w:right w:val="single" w:sz="4" w:space="0" w:color="auto"/>
            </w:tcBorders>
            <w:vAlign w:val="center"/>
          </w:tcPr>
          <w:p w14:paraId="320F3D04" w14:textId="77777777" w:rsidR="003E4CFD" w:rsidRPr="003E4CFD" w:rsidRDefault="003E4CFD" w:rsidP="003E4CFD">
            <w:pPr>
              <w:spacing w:before="60" w:after="60"/>
              <w:rPr>
                <w:rFonts w:eastAsia="Times New Roman"/>
                <w:sz w:val="20"/>
                <w:szCs w:val="20"/>
                <w:lang w:eastAsia="en-AU"/>
              </w:rPr>
            </w:pPr>
            <w:r w:rsidRPr="003E4CFD">
              <w:rPr>
                <w:color w:val="000000"/>
                <w:sz w:val="20"/>
                <w:szCs w:val="20"/>
                <w:lang w:eastAsia="en-AU"/>
              </w:rPr>
              <w:t>Deputy Chairperson</w:t>
            </w:r>
          </w:p>
        </w:tc>
      </w:tr>
      <w:tr w:rsidR="003E4CFD" w:rsidRPr="00EF780B" w14:paraId="2D869746"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61E8A2D0"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Middleton, Warwick</w:t>
            </w:r>
          </w:p>
        </w:tc>
        <w:tc>
          <w:tcPr>
            <w:tcW w:w="2552" w:type="dxa"/>
            <w:tcBorders>
              <w:top w:val="single" w:sz="4" w:space="0" w:color="auto"/>
              <w:left w:val="single" w:sz="4" w:space="0" w:color="auto"/>
              <w:bottom w:val="single" w:sz="4" w:space="0" w:color="auto"/>
              <w:right w:val="single" w:sz="4" w:space="0" w:color="auto"/>
            </w:tcBorders>
            <w:vAlign w:val="center"/>
          </w:tcPr>
          <w:p w14:paraId="34BAF488"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5DE6A4E9"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Middleton, Warwick</w:t>
            </w:r>
          </w:p>
        </w:tc>
        <w:tc>
          <w:tcPr>
            <w:tcW w:w="2835" w:type="dxa"/>
            <w:tcBorders>
              <w:top w:val="single" w:sz="4" w:space="0" w:color="auto"/>
              <w:left w:val="single" w:sz="4" w:space="0" w:color="auto"/>
              <w:bottom w:val="single" w:sz="4" w:space="0" w:color="auto"/>
              <w:right w:val="single" w:sz="4" w:space="0" w:color="auto"/>
            </w:tcBorders>
            <w:vAlign w:val="center"/>
          </w:tcPr>
          <w:p w14:paraId="745169CB"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1A85FF48"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1F66315F"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color w:val="000000"/>
                <w:sz w:val="20"/>
                <w:szCs w:val="20"/>
                <w:lang w:eastAsia="en-AU"/>
              </w:rPr>
              <w:t>Mowry, Bryan</w:t>
            </w:r>
          </w:p>
        </w:tc>
        <w:tc>
          <w:tcPr>
            <w:tcW w:w="2552" w:type="dxa"/>
            <w:tcBorders>
              <w:top w:val="single" w:sz="4" w:space="0" w:color="auto"/>
              <w:left w:val="single" w:sz="4" w:space="0" w:color="auto"/>
              <w:bottom w:val="single" w:sz="4" w:space="0" w:color="auto"/>
              <w:right w:val="single" w:sz="4" w:space="0" w:color="auto"/>
            </w:tcBorders>
            <w:vAlign w:val="center"/>
          </w:tcPr>
          <w:p w14:paraId="2E80D44B"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4DBD5C84" w14:textId="77777777" w:rsidR="003E4CFD" w:rsidRPr="003E4CFD" w:rsidRDefault="003E4CFD" w:rsidP="003E4CFD">
            <w:pPr>
              <w:spacing w:before="60" w:after="60"/>
              <w:rPr>
                <w:sz w:val="20"/>
                <w:szCs w:val="20"/>
                <w:lang w:eastAsia="en-AU"/>
              </w:rPr>
            </w:pPr>
            <w:r w:rsidRPr="003E4CFD">
              <w:rPr>
                <w:color w:val="000000"/>
                <w:sz w:val="20"/>
                <w:szCs w:val="20"/>
                <w:lang w:eastAsia="en-AU"/>
              </w:rPr>
              <w:t>Mowry, Bryan</w:t>
            </w:r>
          </w:p>
        </w:tc>
        <w:tc>
          <w:tcPr>
            <w:tcW w:w="2835" w:type="dxa"/>
            <w:tcBorders>
              <w:top w:val="single" w:sz="4" w:space="0" w:color="auto"/>
              <w:left w:val="single" w:sz="4" w:space="0" w:color="auto"/>
              <w:bottom w:val="single" w:sz="4" w:space="0" w:color="auto"/>
              <w:right w:val="single" w:sz="4" w:space="0" w:color="auto"/>
            </w:tcBorders>
            <w:vAlign w:val="center"/>
          </w:tcPr>
          <w:p w14:paraId="74930399" w14:textId="77777777" w:rsidR="003E4CFD" w:rsidRPr="003E4CFD" w:rsidRDefault="003E4CFD" w:rsidP="003E4CFD">
            <w:pPr>
              <w:spacing w:before="60" w:after="60"/>
              <w:rPr>
                <w:sz w:val="20"/>
                <w:szCs w:val="20"/>
                <w:lang w:eastAsia="en-AU"/>
              </w:rPr>
            </w:pPr>
            <w:r w:rsidRPr="003E4CFD">
              <w:rPr>
                <w:color w:val="000000"/>
                <w:sz w:val="20"/>
                <w:szCs w:val="20"/>
                <w:lang w:eastAsia="en-AU"/>
              </w:rPr>
              <w:t xml:space="preserve">Member </w:t>
            </w:r>
          </w:p>
        </w:tc>
      </w:tr>
      <w:tr w:rsidR="003E4CFD" w:rsidRPr="00EF780B" w14:paraId="167051FD"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219F3CBB"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color w:val="000000"/>
                <w:sz w:val="20"/>
                <w:szCs w:val="20"/>
                <w:lang w:eastAsia="en-AU"/>
              </w:rPr>
              <w:t>Munckhof, Wendy</w:t>
            </w:r>
          </w:p>
        </w:tc>
        <w:tc>
          <w:tcPr>
            <w:tcW w:w="2552" w:type="dxa"/>
            <w:tcBorders>
              <w:top w:val="single" w:sz="4" w:space="0" w:color="auto"/>
              <w:left w:val="single" w:sz="4" w:space="0" w:color="auto"/>
              <w:bottom w:val="single" w:sz="4" w:space="0" w:color="auto"/>
              <w:right w:val="single" w:sz="4" w:space="0" w:color="auto"/>
            </w:tcBorders>
            <w:vAlign w:val="center"/>
          </w:tcPr>
          <w:p w14:paraId="74E9A806"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2216EACE" w14:textId="77777777" w:rsidR="003E4CFD" w:rsidRPr="003E4CFD" w:rsidRDefault="003E4CFD" w:rsidP="003E4CFD">
            <w:pPr>
              <w:spacing w:before="60" w:after="60"/>
              <w:rPr>
                <w:sz w:val="20"/>
                <w:szCs w:val="20"/>
                <w:lang w:eastAsia="en-AU"/>
              </w:rPr>
            </w:pPr>
            <w:r w:rsidRPr="003E4CFD">
              <w:rPr>
                <w:color w:val="000000"/>
                <w:sz w:val="20"/>
                <w:szCs w:val="20"/>
                <w:lang w:eastAsia="en-AU"/>
              </w:rPr>
              <w:t>Munckhof, Wendy</w:t>
            </w:r>
          </w:p>
        </w:tc>
        <w:tc>
          <w:tcPr>
            <w:tcW w:w="2835" w:type="dxa"/>
            <w:tcBorders>
              <w:top w:val="single" w:sz="4" w:space="0" w:color="auto"/>
              <w:left w:val="single" w:sz="4" w:space="0" w:color="auto"/>
              <w:bottom w:val="single" w:sz="4" w:space="0" w:color="auto"/>
              <w:right w:val="single" w:sz="4" w:space="0" w:color="auto"/>
            </w:tcBorders>
            <w:vAlign w:val="center"/>
          </w:tcPr>
          <w:p w14:paraId="643A9C54" w14:textId="77777777" w:rsidR="003E4CFD" w:rsidRPr="003E4CFD" w:rsidRDefault="003E4CFD" w:rsidP="003E4CFD">
            <w:pPr>
              <w:spacing w:before="60" w:after="60"/>
              <w:rPr>
                <w:sz w:val="20"/>
                <w:szCs w:val="20"/>
                <w:lang w:eastAsia="en-AU"/>
              </w:rPr>
            </w:pPr>
            <w:r w:rsidRPr="003E4CFD">
              <w:rPr>
                <w:color w:val="000000"/>
                <w:sz w:val="20"/>
                <w:szCs w:val="20"/>
                <w:lang w:eastAsia="en-AU"/>
              </w:rPr>
              <w:t xml:space="preserve">Member </w:t>
            </w:r>
          </w:p>
        </w:tc>
      </w:tr>
      <w:tr w:rsidR="003E4CFD" w:rsidRPr="00EF780B" w14:paraId="5FA4B58C"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6E0626DB"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Mungomery, Quentin</w:t>
            </w:r>
          </w:p>
        </w:tc>
        <w:tc>
          <w:tcPr>
            <w:tcW w:w="2552" w:type="dxa"/>
            <w:tcBorders>
              <w:top w:val="single" w:sz="4" w:space="0" w:color="auto"/>
              <w:left w:val="single" w:sz="4" w:space="0" w:color="auto"/>
              <w:bottom w:val="single" w:sz="4" w:space="0" w:color="auto"/>
              <w:right w:val="single" w:sz="4" w:space="0" w:color="auto"/>
            </w:tcBorders>
            <w:vAlign w:val="center"/>
          </w:tcPr>
          <w:p w14:paraId="7D0D987D"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4D4E9467"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Mungomery, Quentin</w:t>
            </w:r>
          </w:p>
        </w:tc>
        <w:tc>
          <w:tcPr>
            <w:tcW w:w="2835" w:type="dxa"/>
            <w:tcBorders>
              <w:top w:val="single" w:sz="4" w:space="0" w:color="auto"/>
              <w:left w:val="single" w:sz="4" w:space="0" w:color="auto"/>
              <w:bottom w:val="single" w:sz="4" w:space="0" w:color="auto"/>
              <w:right w:val="single" w:sz="4" w:space="0" w:color="auto"/>
            </w:tcBorders>
            <w:vAlign w:val="center"/>
          </w:tcPr>
          <w:p w14:paraId="5AA00264"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5BFB2CF7"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4CD5A07D"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Nagel, Robyn</w:t>
            </w:r>
          </w:p>
        </w:tc>
        <w:tc>
          <w:tcPr>
            <w:tcW w:w="2552" w:type="dxa"/>
            <w:tcBorders>
              <w:top w:val="single" w:sz="4" w:space="0" w:color="auto"/>
              <w:left w:val="single" w:sz="4" w:space="0" w:color="auto"/>
              <w:bottom w:val="single" w:sz="4" w:space="0" w:color="auto"/>
              <w:right w:val="single" w:sz="4" w:space="0" w:color="auto"/>
            </w:tcBorders>
            <w:vAlign w:val="center"/>
          </w:tcPr>
          <w:p w14:paraId="3A7AB314"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54C31D4B"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Nagel, Robyn</w:t>
            </w:r>
          </w:p>
        </w:tc>
        <w:tc>
          <w:tcPr>
            <w:tcW w:w="2835" w:type="dxa"/>
            <w:tcBorders>
              <w:top w:val="single" w:sz="4" w:space="0" w:color="auto"/>
              <w:left w:val="single" w:sz="4" w:space="0" w:color="auto"/>
              <w:bottom w:val="single" w:sz="4" w:space="0" w:color="auto"/>
              <w:right w:val="single" w:sz="4" w:space="0" w:color="auto"/>
            </w:tcBorders>
            <w:vAlign w:val="center"/>
          </w:tcPr>
          <w:p w14:paraId="5C47AFF8"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4D9BEFAB"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4DF8F704"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Nandam, Sanjay</w:t>
            </w:r>
          </w:p>
        </w:tc>
        <w:tc>
          <w:tcPr>
            <w:tcW w:w="2552" w:type="dxa"/>
            <w:tcBorders>
              <w:top w:val="single" w:sz="4" w:space="0" w:color="auto"/>
              <w:left w:val="single" w:sz="4" w:space="0" w:color="auto"/>
              <w:bottom w:val="single" w:sz="4" w:space="0" w:color="auto"/>
              <w:right w:val="single" w:sz="4" w:space="0" w:color="auto"/>
            </w:tcBorders>
            <w:vAlign w:val="center"/>
          </w:tcPr>
          <w:p w14:paraId="632934E2"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0180AB25"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Nandam, Sanjay</w:t>
            </w:r>
          </w:p>
        </w:tc>
        <w:tc>
          <w:tcPr>
            <w:tcW w:w="2835" w:type="dxa"/>
            <w:tcBorders>
              <w:top w:val="single" w:sz="4" w:space="0" w:color="auto"/>
              <w:left w:val="single" w:sz="4" w:space="0" w:color="auto"/>
              <w:bottom w:val="single" w:sz="4" w:space="0" w:color="auto"/>
              <w:right w:val="single" w:sz="4" w:space="0" w:color="auto"/>
            </w:tcBorders>
            <w:vAlign w:val="center"/>
          </w:tcPr>
          <w:p w14:paraId="40324CE9"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51EB991B"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7246575F"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Nielsen, Andrew</w:t>
            </w:r>
          </w:p>
        </w:tc>
        <w:tc>
          <w:tcPr>
            <w:tcW w:w="2552" w:type="dxa"/>
            <w:tcBorders>
              <w:top w:val="single" w:sz="4" w:space="0" w:color="auto"/>
              <w:left w:val="single" w:sz="4" w:space="0" w:color="auto"/>
              <w:bottom w:val="single" w:sz="4" w:space="0" w:color="auto"/>
              <w:right w:val="single" w:sz="4" w:space="0" w:color="auto"/>
            </w:tcBorders>
            <w:vAlign w:val="center"/>
          </w:tcPr>
          <w:p w14:paraId="0F92D911"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3EE15876"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Nielsen, Andrew</w:t>
            </w:r>
          </w:p>
        </w:tc>
        <w:tc>
          <w:tcPr>
            <w:tcW w:w="2835" w:type="dxa"/>
            <w:tcBorders>
              <w:top w:val="single" w:sz="4" w:space="0" w:color="auto"/>
              <w:left w:val="single" w:sz="4" w:space="0" w:color="auto"/>
              <w:bottom w:val="single" w:sz="4" w:space="0" w:color="auto"/>
              <w:right w:val="single" w:sz="4" w:space="0" w:color="auto"/>
            </w:tcBorders>
            <w:vAlign w:val="center"/>
          </w:tcPr>
          <w:p w14:paraId="660B77B6"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63A6CC14"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565D8ECD"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Nothling, Martin</w:t>
            </w:r>
          </w:p>
        </w:tc>
        <w:tc>
          <w:tcPr>
            <w:tcW w:w="2552" w:type="dxa"/>
            <w:tcBorders>
              <w:top w:val="single" w:sz="4" w:space="0" w:color="auto"/>
              <w:left w:val="single" w:sz="4" w:space="0" w:color="auto"/>
              <w:bottom w:val="single" w:sz="4" w:space="0" w:color="auto"/>
              <w:right w:val="single" w:sz="4" w:space="0" w:color="auto"/>
            </w:tcBorders>
            <w:vAlign w:val="center"/>
          </w:tcPr>
          <w:p w14:paraId="5E3C4130"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63D49762"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Nothling, Martin</w:t>
            </w:r>
          </w:p>
        </w:tc>
        <w:tc>
          <w:tcPr>
            <w:tcW w:w="2835" w:type="dxa"/>
            <w:tcBorders>
              <w:top w:val="single" w:sz="4" w:space="0" w:color="auto"/>
              <w:left w:val="single" w:sz="4" w:space="0" w:color="auto"/>
              <w:bottom w:val="single" w:sz="4" w:space="0" w:color="auto"/>
              <w:right w:val="single" w:sz="4" w:space="0" w:color="auto"/>
            </w:tcBorders>
            <w:vAlign w:val="center"/>
          </w:tcPr>
          <w:p w14:paraId="6DC0887B"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7A585572"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10F00B36"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Oelrichs, Catherine</w:t>
            </w:r>
          </w:p>
        </w:tc>
        <w:tc>
          <w:tcPr>
            <w:tcW w:w="2552" w:type="dxa"/>
            <w:tcBorders>
              <w:top w:val="single" w:sz="4" w:space="0" w:color="auto"/>
              <w:left w:val="single" w:sz="4" w:space="0" w:color="auto"/>
              <w:bottom w:val="single" w:sz="4" w:space="0" w:color="auto"/>
              <w:right w:val="single" w:sz="4" w:space="0" w:color="auto"/>
            </w:tcBorders>
            <w:vAlign w:val="center"/>
          </w:tcPr>
          <w:p w14:paraId="63EAD854"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388B88F2"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Oelrichs, Catherine</w:t>
            </w:r>
          </w:p>
        </w:tc>
        <w:tc>
          <w:tcPr>
            <w:tcW w:w="2835" w:type="dxa"/>
            <w:tcBorders>
              <w:top w:val="single" w:sz="4" w:space="0" w:color="auto"/>
              <w:left w:val="single" w:sz="4" w:space="0" w:color="auto"/>
              <w:bottom w:val="single" w:sz="4" w:space="0" w:color="auto"/>
              <w:right w:val="single" w:sz="4" w:space="0" w:color="auto"/>
            </w:tcBorders>
            <w:vAlign w:val="center"/>
          </w:tcPr>
          <w:p w14:paraId="5C117498"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47EA9607"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29D2E1F0"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Phillipson, Ross</w:t>
            </w:r>
          </w:p>
        </w:tc>
        <w:tc>
          <w:tcPr>
            <w:tcW w:w="2552" w:type="dxa"/>
            <w:tcBorders>
              <w:top w:val="single" w:sz="4" w:space="0" w:color="auto"/>
              <w:left w:val="single" w:sz="4" w:space="0" w:color="auto"/>
              <w:bottom w:val="single" w:sz="4" w:space="0" w:color="auto"/>
              <w:right w:val="single" w:sz="4" w:space="0" w:color="auto"/>
            </w:tcBorders>
            <w:vAlign w:val="center"/>
          </w:tcPr>
          <w:p w14:paraId="1A3280D7"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04316E9E"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Phillipson, Ross</w:t>
            </w:r>
          </w:p>
        </w:tc>
        <w:tc>
          <w:tcPr>
            <w:tcW w:w="2835" w:type="dxa"/>
            <w:tcBorders>
              <w:top w:val="single" w:sz="4" w:space="0" w:color="auto"/>
              <w:left w:val="single" w:sz="4" w:space="0" w:color="auto"/>
              <w:bottom w:val="single" w:sz="4" w:space="0" w:color="auto"/>
              <w:right w:val="single" w:sz="4" w:space="0" w:color="auto"/>
            </w:tcBorders>
            <w:vAlign w:val="center"/>
          </w:tcPr>
          <w:p w14:paraId="776D560C"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6E54A3BE"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0D8A5B9E"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lastRenderedPageBreak/>
              <w:t>Prior, Nigel</w:t>
            </w:r>
          </w:p>
        </w:tc>
        <w:tc>
          <w:tcPr>
            <w:tcW w:w="2552" w:type="dxa"/>
            <w:tcBorders>
              <w:top w:val="single" w:sz="4" w:space="0" w:color="auto"/>
              <w:left w:val="single" w:sz="4" w:space="0" w:color="auto"/>
              <w:bottom w:val="single" w:sz="4" w:space="0" w:color="auto"/>
              <w:right w:val="single" w:sz="4" w:space="0" w:color="auto"/>
            </w:tcBorders>
            <w:vAlign w:val="center"/>
          </w:tcPr>
          <w:p w14:paraId="0FE98468"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0B3319CB"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Prior, Nigel</w:t>
            </w:r>
          </w:p>
        </w:tc>
        <w:tc>
          <w:tcPr>
            <w:tcW w:w="2835" w:type="dxa"/>
            <w:tcBorders>
              <w:top w:val="single" w:sz="4" w:space="0" w:color="auto"/>
              <w:left w:val="single" w:sz="4" w:space="0" w:color="auto"/>
              <w:bottom w:val="single" w:sz="4" w:space="0" w:color="auto"/>
              <w:right w:val="single" w:sz="4" w:space="0" w:color="auto"/>
            </w:tcBorders>
            <w:vAlign w:val="center"/>
          </w:tcPr>
          <w:p w14:paraId="42714289"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6846C80D"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401A9F71"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color w:val="000000"/>
                <w:sz w:val="20"/>
                <w:szCs w:val="20"/>
                <w:lang w:eastAsia="en-AU"/>
              </w:rPr>
              <w:t>Rana, Ritu</w:t>
            </w:r>
          </w:p>
        </w:tc>
        <w:tc>
          <w:tcPr>
            <w:tcW w:w="2552" w:type="dxa"/>
            <w:tcBorders>
              <w:top w:val="single" w:sz="4" w:space="0" w:color="auto"/>
              <w:left w:val="single" w:sz="4" w:space="0" w:color="auto"/>
              <w:bottom w:val="single" w:sz="4" w:space="0" w:color="auto"/>
              <w:right w:val="single" w:sz="4" w:space="0" w:color="auto"/>
            </w:tcBorders>
            <w:vAlign w:val="center"/>
          </w:tcPr>
          <w:p w14:paraId="58638FC9"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73AE3933" w14:textId="77777777" w:rsidR="003E4CFD" w:rsidRPr="003E4CFD" w:rsidRDefault="003E4CFD" w:rsidP="003E4CFD">
            <w:pPr>
              <w:spacing w:before="60" w:after="60"/>
              <w:rPr>
                <w:sz w:val="20"/>
                <w:szCs w:val="20"/>
                <w:lang w:eastAsia="en-AU"/>
              </w:rPr>
            </w:pPr>
            <w:r w:rsidRPr="003E4CFD">
              <w:rPr>
                <w:color w:val="000000"/>
                <w:sz w:val="20"/>
                <w:szCs w:val="20"/>
                <w:lang w:eastAsia="en-AU"/>
              </w:rPr>
              <w:t>Rana, Ritu</w:t>
            </w:r>
          </w:p>
        </w:tc>
        <w:tc>
          <w:tcPr>
            <w:tcW w:w="2835" w:type="dxa"/>
            <w:tcBorders>
              <w:top w:val="single" w:sz="4" w:space="0" w:color="auto"/>
              <w:left w:val="single" w:sz="4" w:space="0" w:color="auto"/>
              <w:bottom w:val="single" w:sz="4" w:space="0" w:color="auto"/>
              <w:right w:val="single" w:sz="4" w:space="0" w:color="auto"/>
            </w:tcBorders>
            <w:vAlign w:val="center"/>
          </w:tcPr>
          <w:p w14:paraId="7DD561AB" w14:textId="77777777" w:rsidR="003E4CFD" w:rsidRPr="003E4CFD" w:rsidRDefault="003E4CFD" w:rsidP="003E4CFD">
            <w:pPr>
              <w:spacing w:before="60" w:after="60"/>
              <w:rPr>
                <w:sz w:val="20"/>
                <w:szCs w:val="20"/>
                <w:lang w:eastAsia="en-AU"/>
              </w:rPr>
            </w:pPr>
            <w:r w:rsidRPr="003E4CFD">
              <w:rPr>
                <w:color w:val="000000"/>
                <w:sz w:val="20"/>
                <w:szCs w:val="20"/>
                <w:lang w:eastAsia="en-AU"/>
              </w:rPr>
              <w:t xml:space="preserve">Member </w:t>
            </w:r>
          </w:p>
        </w:tc>
      </w:tr>
      <w:tr w:rsidR="003E4CFD" w:rsidRPr="00EF780B" w14:paraId="3FF1E459"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7E759394"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Relan, Pankaj</w:t>
            </w:r>
          </w:p>
        </w:tc>
        <w:tc>
          <w:tcPr>
            <w:tcW w:w="2552" w:type="dxa"/>
            <w:tcBorders>
              <w:top w:val="single" w:sz="4" w:space="0" w:color="auto"/>
              <w:left w:val="single" w:sz="4" w:space="0" w:color="auto"/>
              <w:bottom w:val="single" w:sz="4" w:space="0" w:color="auto"/>
              <w:right w:val="single" w:sz="4" w:space="0" w:color="auto"/>
            </w:tcBorders>
            <w:vAlign w:val="center"/>
          </w:tcPr>
          <w:p w14:paraId="7FAB9471"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39A2B66F"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Relan, Pankaj</w:t>
            </w:r>
          </w:p>
        </w:tc>
        <w:tc>
          <w:tcPr>
            <w:tcW w:w="2835" w:type="dxa"/>
            <w:tcBorders>
              <w:top w:val="single" w:sz="4" w:space="0" w:color="auto"/>
              <w:left w:val="single" w:sz="4" w:space="0" w:color="auto"/>
              <w:bottom w:val="single" w:sz="4" w:space="0" w:color="auto"/>
              <w:right w:val="single" w:sz="4" w:space="0" w:color="auto"/>
            </w:tcBorders>
            <w:vAlign w:val="center"/>
          </w:tcPr>
          <w:p w14:paraId="323D92F9"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6BB19DB2"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3DD1FB08"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Rice, Graham</w:t>
            </w:r>
          </w:p>
        </w:tc>
        <w:tc>
          <w:tcPr>
            <w:tcW w:w="2552" w:type="dxa"/>
            <w:tcBorders>
              <w:top w:val="single" w:sz="4" w:space="0" w:color="auto"/>
              <w:left w:val="single" w:sz="4" w:space="0" w:color="auto"/>
              <w:bottom w:val="single" w:sz="4" w:space="0" w:color="auto"/>
              <w:right w:val="single" w:sz="4" w:space="0" w:color="auto"/>
            </w:tcBorders>
            <w:vAlign w:val="center"/>
          </w:tcPr>
          <w:p w14:paraId="3B982D6F"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0C6F77BA"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Rice, Graham</w:t>
            </w:r>
          </w:p>
        </w:tc>
        <w:tc>
          <w:tcPr>
            <w:tcW w:w="2835" w:type="dxa"/>
            <w:tcBorders>
              <w:top w:val="single" w:sz="4" w:space="0" w:color="auto"/>
              <w:left w:val="single" w:sz="4" w:space="0" w:color="auto"/>
              <w:bottom w:val="single" w:sz="4" w:space="0" w:color="auto"/>
              <w:right w:val="single" w:sz="4" w:space="0" w:color="auto"/>
            </w:tcBorders>
            <w:vAlign w:val="center"/>
          </w:tcPr>
          <w:p w14:paraId="2B50C79B"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6363E576"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17FBB066"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Richardson, Greig</w:t>
            </w:r>
          </w:p>
        </w:tc>
        <w:tc>
          <w:tcPr>
            <w:tcW w:w="2552" w:type="dxa"/>
            <w:tcBorders>
              <w:top w:val="single" w:sz="4" w:space="0" w:color="auto"/>
              <w:left w:val="single" w:sz="4" w:space="0" w:color="auto"/>
              <w:bottom w:val="single" w:sz="4" w:space="0" w:color="auto"/>
              <w:right w:val="single" w:sz="4" w:space="0" w:color="auto"/>
            </w:tcBorders>
            <w:vAlign w:val="center"/>
          </w:tcPr>
          <w:p w14:paraId="2DAB00EA"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2DF12DEB"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Richardson, Greig</w:t>
            </w:r>
          </w:p>
        </w:tc>
        <w:tc>
          <w:tcPr>
            <w:tcW w:w="2835" w:type="dxa"/>
            <w:tcBorders>
              <w:top w:val="single" w:sz="4" w:space="0" w:color="auto"/>
              <w:left w:val="single" w:sz="4" w:space="0" w:color="auto"/>
              <w:bottom w:val="single" w:sz="4" w:space="0" w:color="auto"/>
              <w:right w:val="single" w:sz="4" w:space="0" w:color="auto"/>
            </w:tcBorders>
            <w:vAlign w:val="center"/>
          </w:tcPr>
          <w:p w14:paraId="187B5169"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279EB377"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0A66CB8B"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Ryan, Leo</w:t>
            </w:r>
          </w:p>
        </w:tc>
        <w:tc>
          <w:tcPr>
            <w:tcW w:w="2552" w:type="dxa"/>
            <w:tcBorders>
              <w:top w:val="single" w:sz="4" w:space="0" w:color="auto"/>
              <w:left w:val="single" w:sz="4" w:space="0" w:color="auto"/>
              <w:bottom w:val="single" w:sz="4" w:space="0" w:color="auto"/>
              <w:right w:val="single" w:sz="4" w:space="0" w:color="auto"/>
            </w:tcBorders>
            <w:vAlign w:val="center"/>
          </w:tcPr>
          <w:p w14:paraId="249B47A6"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6865D464"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Ryan, Leo</w:t>
            </w:r>
          </w:p>
        </w:tc>
        <w:tc>
          <w:tcPr>
            <w:tcW w:w="2835" w:type="dxa"/>
            <w:tcBorders>
              <w:top w:val="single" w:sz="4" w:space="0" w:color="auto"/>
              <w:left w:val="single" w:sz="4" w:space="0" w:color="auto"/>
              <w:bottom w:val="single" w:sz="4" w:space="0" w:color="auto"/>
              <w:right w:val="single" w:sz="4" w:space="0" w:color="auto"/>
            </w:tcBorders>
            <w:vAlign w:val="center"/>
          </w:tcPr>
          <w:p w14:paraId="2591F871"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44EBD3E4"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0E57A870"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Scarlett, Philip</w:t>
            </w:r>
          </w:p>
        </w:tc>
        <w:tc>
          <w:tcPr>
            <w:tcW w:w="2552" w:type="dxa"/>
            <w:tcBorders>
              <w:top w:val="single" w:sz="4" w:space="0" w:color="auto"/>
              <w:left w:val="single" w:sz="4" w:space="0" w:color="auto"/>
              <w:bottom w:val="single" w:sz="4" w:space="0" w:color="auto"/>
              <w:right w:val="single" w:sz="4" w:space="0" w:color="auto"/>
            </w:tcBorders>
            <w:vAlign w:val="center"/>
          </w:tcPr>
          <w:p w14:paraId="53E579BF"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34B6D50D"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Scarlett, Philip</w:t>
            </w:r>
          </w:p>
        </w:tc>
        <w:tc>
          <w:tcPr>
            <w:tcW w:w="2835" w:type="dxa"/>
            <w:tcBorders>
              <w:top w:val="single" w:sz="4" w:space="0" w:color="auto"/>
              <w:left w:val="single" w:sz="4" w:space="0" w:color="auto"/>
              <w:bottom w:val="single" w:sz="4" w:space="0" w:color="auto"/>
              <w:right w:val="single" w:sz="4" w:space="0" w:color="auto"/>
            </w:tcBorders>
            <w:vAlign w:val="center"/>
          </w:tcPr>
          <w:p w14:paraId="6518143C"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3EF61B4D"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262CBAE1"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Schneider, John</w:t>
            </w:r>
          </w:p>
        </w:tc>
        <w:tc>
          <w:tcPr>
            <w:tcW w:w="2552" w:type="dxa"/>
            <w:tcBorders>
              <w:top w:val="single" w:sz="4" w:space="0" w:color="auto"/>
              <w:left w:val="single" w:sz="4" w:space="0" w:color="auto"/>
              <w:bottom w:val="single" w:sz="4" w:space="0" w:color="auto"/>
              <w:right w:val="single" w:sz="4" w:space="0" w:color="auto"/>
            </w:tcBorders>
            <w:vAlign w:val="center"/>
          </w:tcPr>
          <w:p w14:paraId="1D0A168B"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1A9EC71B"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Schneider, John</w:t>
            </w:r>
          </w:p>
        </w:tc>
        <w:tc>
          <w:tcPr>
            <w:tcW w:w="2835" w:type="dxa"/>
            <w:tcBorders>
              <w:top w:val="single" w:sz="4" w:space="0" w:color="auto"/>
              <w:left w:val="single" w:sz="4" w:space="0" w:color="auto"/>
              <w:bottom w:val="single" w:sz="4" w:space="0" w:color="auto"/>
              <w:right w:val="single" w:sz="4" w:space="0" w:color="auto"/>
            </w:tcBorders>
            <w:vAlign w:val="center"/>
          </w:tcPr>
          <w:p w14:paraId="58490A35"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4FB57DFC"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028226D4"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color w:val="000000"/>
                <w:sz w:val="20"/>
                <w:szCs w:val="20"/>
                <w:lang w:eastAsia="en-AU"/>
              </w:rPr>
              <w:t>Schramm, Trevor</w:t>
            </w:r>
          </w:p>
        </w:tc>
        <w:tc>
          <w:tcPr>
            <w:tcW w:w="2552" w:type="dxa"/>
            <w:tcBorders>
              <w:top w:val="single" w:sz="4" w:space="0" w:color="auto"/>
              <w:left w:val="single" w:sz="4" w:space="0" w:color="auto"/>
              <w:bottom w:val="single" w:sz="4" w:space="0" w:color="auto"/>
              <w:right w:val="single" w:sz="4" w:space="0" w:color="auto"/>
            </w:tcBorders>
            <w:vAlign w:val="center"/>
          </w:tcPr>
          <w:p w14:paraId="56183BED"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2C28B039" w14:textId="77777777" w:rsidR="003E4CFD" w:rsidRPr="003E4CFD" w:rsidRDefault="003E4CFD" w:rsidP="003E4CFD">
            <w:pPr>
              <w:spacing w:before="60" w:after="60"/>
              <w:rPr>
                <w:sz w:val="20"/>
                <w:szCs w:val="20"/>
                <w:lang w:eastAsia="en-AU"/>
              </w:rPr>
            </w:pPr>
            <w:r w:rsidRPr="003E4CFD">
              <w:rPr>
                <w:color w:val="000000"/>
                <w:sz w:val="20"/>
                <w:szCs w:val="20"/>
                <w:lang w:eastAsia="en-AU"/>
              </w:rPr>
              <w:t>Schramm, Trevor</w:t>
            </w:r>
          </w:p>
        </w:tc>
        <w:tc>
          <w:tcPr>
            <w:tcW w:w="2835" w:type="dxa"/>
            <w:tcBorders>
              <w:top w:val="single" w:sz="4" w:space="0" w:color="auto"/>
              <w:left w:val="single" w:sz="4" w:space="0" w:color="auto"/>
              <w:bottom w:val="single" w:sz="4" w:space="0" w:color="auto"/>
              <w:right w:val="single" w:sz="4" w:space="0" w:color="auto"/>
            </w:tcBorders>
            <w:vAlign w:val="center"/>
          </w:tcPr>
          <w:p w14:paraId="2FFD57D8" w14:textId="77777777" w:rsidR="003E4CFD" w:rsidRPr="003E4CFD" w:rsidRDefault="003E4CFD" w:rsidP="003E4CFD">
            <w:pPr>
              <w:spacing w:before="60" w:after="60"/>
              <w:rPr>
                <w:sz w:val="20"/>
                <w:szCs w:val="20"/>
                <w:lang w:eastAsia="en-AU"/>
              </w:rPr>
            </w:pPr>
            <w:r w:rsidRPr="003E4CFD">
              <w:rPr>
                <w:color w:val="000000"/>
                <w:sz w:val="20"/>
                <w:szCs w:val="20"/>
                <w:lang w:eastAsia="en-AU"/>
              </w:rPr>
              <w:t xml:space="preserve">Member </w:t>
            </w:r>
          </w:p>
        </w:tc>
      </w:tr>
      <w:tr w:rsidR="003E4CFD" w:rsidRPr="00EF780B" w14:paraId="606AD0FA"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00AF0B43"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Semple, Katherine</w:t>
            </w:r>
          </w:p>
        </w:tc>
        <w:tc>
          <w:tcPr>
            <w:tcW w:w="2552" w:type="dxa"/>
            <w:tcBorders>
              <w:top w:val="single" w:sz="4" w:space="0" w:color="auto"/>
              <w:left w:val="single" w:sz="4" w:space="0" w:color="auto"/>
              <w:bottom w:val="single" w:sz="4" w:space="0" w:color="auto"/>
              <w:right w:val="single" w:sz="4" w:space="0" w:color="auto"/>
            </w:tcBorders>
            <w:vAlign w:val="center"/>
          </w:tcPr>
          <w:p w14:paraId="564FAD3B"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548F1C2D"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Semple, Katherine</w:t>
            </w:r>
          </w:p>
        </w:tc>
        <w:tc>
          <w:tcPr>
            <w:tcW w:w="2835" w:type="dxa"/>
            <w:tcBorders>
              <w:top w:val="single" w:sz="4" w:space="0" w:color="auto"/>
              <w:left w:val="single" w:sz="4" w:space="0" w:color="auto"/>
              <w:bottom w:val="single" w:sz="4" w:space="0" w:color="auto"/>
              <w:right w:val="single" w:sz="4" w:space="0" w:color="auto"/>
            </w:tcBorders>
            <w:vAlign w:val="center"/>
          </w:tcPr>
          <w:p w14:paraId="1138D5B9"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5AEC5EBA"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7CDFDFFB"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Shaikh, Wasim</w:t>
            </w:r>
          </w:p>
        </w:tc>
        <w:tc>
          <w:tcPr>
            <w:tcW w:w="2552" w:type="dxa"/>
            <w:tcBorders>
              <w:top w:val="single" w:sz="4" w:space="0" w:color="auto"/>
              <w:left w:val="single" w:sz="4" w:space="0" w:color="auto"/>
              <w:bottom w:val="single" w:sz="4" w:space="0" w:color="auto"/>
              <w:right w:val="single" w:sz="4" w:space="0" w:color="auto"/>
            </w:tcBorders>
            <w:vAlign w:val="center"/>
          </w:tcPr>
          <w:p w14:paraId="33A0A63B"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27AFB4F3"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Shaikh, Wasim</w:t>
            </w:r>
          </w:p>
        </w:tc>
        <w:tc>
          <w:tcPr>
            <w:tcW w:w="2835" w:type="dxa"/>
            <w:tcBorders>
              <w:top w:val="single" w:sz="4" w:space="0" w:color="auto"/>
              <w:left w:val="single" w:sz="4" w:space="0" w:color="auto"/>
              <w:bottom w:val="single" w:sz="4" w:space="0" w:color="auto"/>
              <w:right w:val="single" w:sz="4" w:space="0" w:color="auto"/>
            </w:tcBorders>
            <w:vAlign w:val="center"/>
          </w:tcPr>
          <w:p w14:paraId="1ABD8F3E"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505CCDA4"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38FAF0F1"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color w:val="000000"/>
                <w:sz w:val="20"/>
                <w:szCs w:val="20"/>
                <w:lang w:eastAsia="en-AU"/>
              </w:rPr>
              <w:t>Sheahan, Alana</w:t>
            </w:r>
          </w:p>
        </w:tc>
        <w:tc>
          <w:tcPr>
            <w:tcW w:w="2552" w:type="dxa"/>
            <w:tcBorders>
              <w:top w:val="single" w:sz="4" w:space="0" w:color="auto"/>
              <w:left w:val="single" w:sz="4" w:space="0" w:color="auto"/>
              <w:bottom w:val="single" w:sz="4" w:space="0" w:color="auto"/>
              <w:right w:val="single" w:sz="4" w:space="0" w:color="auto"/>
            </w:tcBorders>
            <w:vAlign w:val="center"/>
          </w:tcPr>
          <w:p w14:paraId="0DFA328F"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04E9F01A" w14:textId="77777777" w:rsidR="003E4CFD" w:rsidRPr="003E4CFD" w:rsidRDefault="003E4CFD" w:rsidP="003E4CFD">
            <w:pPr>
              <w:spacing w:before="60" w:after="60"/>
              <w:rPr>
                <w:sz w:val="20"/>
                <w:szCs w:val="20"/>
                <w:lang w:eastAsia="en-AU"/>
              </w:rPr>
            </w:pPr>
            <w:r w:rsidRPr="003E4CFD">
              <w:rPr>
                <w:color w:val="000000"/>
                <w:sz w:val="20"/>
                <w:szCs w:val="20"/>
                <w:lang w:eastAsia="en-AU"/>
              </w:rPr>
              <w:t>Sheahan, Alana</w:t>
            </w:r>
          </w:p>
        </w:tc>
        <w:tc>
          <w:tcPr>
            <w:tcW w:w="2835" w:type="dxa"/>
            <w:tcBorders>
              <w:top w:val="single" w:sz="4" w:space="0" w:color="auto"/>
              <w:left w:val="single" w:sz="4" w:space="0" w:color="auto"/>
              <w:bottom w:val="single" w:sz="4" w:space="0" w:color="auto"/>
              <w:right w:val="single" w:sz="4" w:space="0" w:color="auto"/>
            </w:tcBorders>
            <w:vAlign w:val="center"/>
          </w:tcPr>
          <w:p w14:paraId="1DACCEC5" w14:textId="77777777" w:rsidR="003E4CFD" w:rsidRPr="003E4CFD" w:rsidRDefault="003E4CFD" w:rsidP="003E4CFD">
            <w:pPr>
              <w:spacing w:before="60" w:after="60"/>
              <w:rPr>
                <w:sz w:val="20"/>
                <w:szCs w:val="20"/>
                <w:lang w:eastAsia="en-AU"/>
              </w:rPr>
            </w:pPr>
            <w:r w:rsidRPr="003E4CFD">
              <w:rPr>
                <w:color w:val="000000"/>
                <w:sz w:val="20"/>
                <w:szCs w:val="20"/>
                <w:lang w:eastAsia="en-AU"/>
              </w:rPr>
              <w:t xml:space="preserve">Member </w:t>
            </w:r>
          </w:p>
        </w:tc>
      </w:tr>
      <w:tr w:rsidR="003E4CFD" w:rsidRPr="00EF780B" w14:paraId="0EE4DCFF"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1349F807"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Siddle, Helen</w:t>
            </w:r>
          </w:p>
        </w:tc>
        <w:tc>
          <w:tcPr>
            <w:tcW w:w="2552" w:type="dxa"/>
            <w:tcBorders>
              <w:top w:val="single" w:sz="4" w:space="0" w:color="auto"/>
              <w:left w:val="single" w:sz="4" w:space="0" w:color="auto"/>
              <w:bottom w:val="single" w:sz="4" w:space="0" w:color="auto"/>
              <w:right w:val="single" w:sz="4" w:space="0" w:color="auto"/>
            </w:tcBorders>
            <w:vAlign w:val="center"/>
          </w:tcPr>
          <w:p w14:paraId="17BCEA27"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Deputy Chairperson</w:t>
            </w:r>
          </w:p>
        </w:tc>
        <w:tc>
          <w:tcPr>
            <w:tcW w:w="2126" w:type="dxa"/>
            <w:tcBorders>
              <w:top w:val="single" w:sz="4" w:space="0" w:color="auto"/>
              <w:left w:val="single" w:sz="4" w:space="0" w:color="auto"/>
              <w:bottom w:val="single" w:sz="4" w:space="0" w:color="auto"/>
              <w:right w:val="single" w:sz="4" w:space="0" w:color="auto"/>
            </w:tcBorders>
            <w:vAlign w:val="center"/>
          </w:tcPr>
          <w:p w14:paraId="67E0F357"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Siddle, Helen</w:t>
            </w:r>
          </w:p>
        </w:tc>
        <w:tc>
          <w:tcPr>
            <w:tcW w:w="2835" w:type="dxa"/>
            <w:tcBorders>
              <w:top w:val="single" w:sz="4" w:space="0" w:color="auto"/>
              <w:left w:val="single" w:sz="4" w:space="0" w:color="auto"/>
              <w:bottom w:val="single" w:sz="4" w:space="0" w:color="auto"/>
              <w:right w:val="single" w:sz="4" w:space="0" w:color="auto"/>
            </w:tcBorders>
            <w:vAlign w:val="center"/>
          </w:tcPr>
          <w:p w14:paraId="3BE42CC5"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Deputy Chairperson</w:t>
            </w:r>
          </w:p>
        </w:tc>
      </w:tr>
      <w:tr w:rsidR="003E4CFD" w:rsidRPr="00EF780B" w14:paraId="318D0399"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7CFED61C"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Sidhu, Mukhtiar</w:t>
            </w:r>
          </w:p>
        </w:tc>
        <w:tc>
          <w:tcPr>
            <w:tcW w:w="2552" w:type="dxa"/>
            <w:tcBorders>
              <w:top w:val="single" w:sz="4" w:space="0" w:color="auto"/>
              <w:left w:val="single" w:sz="4" w:space="0" w:color="auto"/>
              <w:bottom w:val="single" w:sz="4" w:space="0" w:color="auto"/>
              <w:right w:val="single" w:sz="4" w:space="0" w:color="auto"/>
            </w:tcBorders>
            <w:vAlign w:val="center"/>
          </w:tcPr>
          <w:p w14:paraId="5768E835"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345AD1E9"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Sidhu, Mukhtiar</w:t>
            </w:r>
          </w:p>
        </w:tc>
        <w:tc>
          <w:tcPr>
            <w:tcW w:w="2835" w:type="dxa"/>
            <w:tcBorders>
              <w:top w:val="single" w:sz="4" w:space="0" w:color="auto"/>
              <w:left w:val="single" w:sz="4" w:space="0" w:color="auto"/>
              <w:bottom w:val="single" w:sz="4" w:space="0" w:color="auto"/>
              <w:right w:val="single" w:sz="4" w:space="0" w:color="auto"/>
            </w:tcBorders>
            <w:vAlign w:val="center"/>
          </w:tcPr>
          <w:p w14:paraId="1B339B4F"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0AED3181"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09CFD702"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color w:val="000000"/>
                <w:sz w:val="20"/>
                <w:szCs w:val="20"/>
                <w:lang w:eastAsia="en-AU"/>
              </w:rPr>
              <w:t>Siebuhr, Liza</w:t>
            </w:r>
          </w:p>
        </w:tc>
        <w:tc>
          <w:tcPr>
            <w:tcW w:w="2552" w:type="dxa"/>
            <w:tcBorders>
              <w:top w:val="single" w:sz="4" w:space="0" w:color="auto"/>
              <w:left w:val="single" w:sz="4" w:space="0" w:color="auto"/>
              <w:bottom w:val="single" w:sz="4" w:space="0" w:color="auto"/>
              <w:right w:val="single" w:sz="4" w:space="0" w:color="auto"/>
            </w:tcBorders>
            <w:vAlign w:val="center"/>
          </w:tcPr>
          <w:p w14:paraId="057813B7"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0981EFA4" w14:textId="77777777" w:rsidR="003E4CFD" w:rsidRPr="003E4CFD" w:rsidRDefault="003E4CFD" w:rsidP="003E4CFD">
            <w:pPr>
              <w:spacing w:before="60" w:after="60"/>
              <w:rPr>
                <w:sz w:val="20"/>
                <w:szCs w:val="20"/>
                <w:lang w:eastAsia="en-AU"/>
              </w:rPr>
            </w:pPr>
            <w:r w:rsidRPr="003E4CFD">
              <w:rPr>
                <w:color w:val="000000"/>
                <w:sz w:val="20"/>
                <w:szCs w:val="20"/>
                <w:lang w:eastAsia="en-AU"/>
              </w:rPr>
              <w:t>Siebuhr, Liza</w:t>
            </w:r>
          </w:p>
        </w:tc>
        <w:tc>
          <w:tcPr>
            <w:tcW w:w="2835" w:type="dxa"/>
            <w:tcBorders>
              <w:top w:val="single" w:sz="4" w:space="0" w:color="auto"/>
              <w:left w:val="single" w:sz="4" w:space="0" w:color="auto"/>
              <w:bottom w:val="single" w:sz="4" w:space="0" w:color="auto"/>
              <w:right w:val="single" w:sz="4" w:space="0" w:color="auto"/>
            </w:tcBorders>
            <w:vAlign w:val="center"/>
          </w:tcPr>
          <w:p w14:paraId="58D30F57" w14:textId="77777777" w:rsidR="003E4CFD" w:rsidRPr="003E4CFD" w:rsidRDefault="003E4CFD" w:rsidP="003E4CFD">
            <w:pPr>
              <w:spacing w:before="60" w:after="60"/>
              <w:rPr>
                <w:sz w:val="20"/>
                <w:szCs w:val="20"/>
                <w:lang w:eastAsia="en-AU"/>
              </w:rPr>
            </w:pPr>
            <w:r w:rsidRPr="003E4CFD">
              <w:rPr>
                <w:color w:val="000000"/>
                <w:sz w:val="20"/>
                <w:szCs w:val="20"/>
                <w:lang w:eastAsia="en-AU"/>
              </w:rPr>
              <w:t xml:space="preserve">Member </w:t>
            </w:r>
          </w:p>
        </w:tc>
      </w:tr>
      <w:tr w:rsidR="003E4CFD" w:rsidRPr="00EF780B" w14:paraId="158FDFA0"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4890E0E1"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Slaughter, John</w:t>
            </w:r>
          </w:p>
        </w:tc>
        <w:tc>
          <w:tcPr>
            <w:tcW w:w="2552" w:type="dxa"/>
            <w:tcBorders>
              <w:top w:val="single" w:sz="4" w:space="0" w:color="auto"/>
              <w:left w:val="single" w:sz="4" w:space="0" w:color="auto"/>
              <w:bottom w:val="single" w:sz="4" w:space="0" w:color="auto"/>
              <w:right w:val="single" w:sz="4" w:space="0" w:color="auto"/>
            </w:tcBorders>
            <w:vAlign w:val="center"/>
          </w:tcPr>
          <w:p w14:paraId="790FE85C"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4E4A9D9A"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Slaughter, John</w:t>
            </w:r>
          </w:p>
        </w:tc>
        <w:tc>
          <w:tcPr>
            <w:tcW w:w="2835" w:type="dxa"/>
            <w:tcBorders>
              <w:top w:val="single" w:sz="4" w:space="0" w:color="auto"/>
              <w:left w:val="single" w:sz="4" w:space="0" w:color="auto"/>
              <w:bottom w:val="single" w:sz="4" w:space="0" w:color="auto"/>
              <w:right w:val="single" w:sz="4" w:space="0" w:color="auto"/>
            </w:tcBorders>
            <w:vAlign w:val="center"/>
          </w:tcPr>
          <w:p w14:paraId="1F8CEA80"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406F3F49"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4B82B459"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Steadman, Charles</w:t>
            </w:r>
          </w:p>
        </w:tc>
        <w:tc>
          <w:tcPr>
            <w:tcW w:w="2552" w:type="dxa"/>
            <w:tcBorders>
              <w:top w:val="single" w:sz="4" w:space="0" w:color="auto"/>
              <w:left w:val="single" w:sz="4" w:space="0" w:color="auto"/>
              <w:bottom w:val="single" w:sz="4" w:space="0" w:color="auto"/>
              <w:right w:val="single" w:sz="4" w:space="0" w:color="auto"/>
            </w:tcBorders>
            <w:vAlign w:val="center"/>
          </w:tcPr>
          <w:p w14:paraId="704D8F26"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5588A8D2"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Steadman, Charles</w:t>
            </w:r>
          </w:p>
        </w:tc>
        <w:tc>
          <w:tcPr>
            <w:tcW w:w="2835" w:type="dxa"/>
            <w:tcBorders>
              <w:top w:val="single" w:sz="4" w:space="0" w:color="auto"/>
              <w:left w:val="single" w:sz="4" w:space="0" w:color="auto"/>
              <w:bottom w:val="single" w:sz="4" w:space="0" w:color="auto"/>
              <w:right w:val="single" w:sz="4" w:space="0" w:color="auto"/>
            </w:tcBorders>
            <w:vAlign w:val="center"/>
          </w:tcPr>
          <w:p w14:paraId="76C162BE"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2B17368A"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06DBAD83"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Steffen, Christina</w:t>
            </w:r>
          </w:p>
        </w:tc>
        <w:tc>
          <w:tcPr>
            <w:tcW w:w="2552" w:type="dxa"/>
            <w:tcBorders>
              <w:top w:val="single" w:sz="4" w:space="0" w:color="auto"/>
              <w:left w:val="single" w:sz="4" w:space="0" w:color="auto"/>
              <w:bottom w:val="single" w:sz="4" w:space="0" w:color="auto"/>
              <w:right w:val="single" w:sz="4" w:space="0" w:color="auto"/>
            </w:tcBorders>
            <w:vAlign w:val="center"/>
          </w:tcPr>
          <w:p w14:paraId="349C33D6"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51541ECD"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Steffen, Christina</w:t>
            </w:r>
          </w:p>
        </w:tc>
        <w:tc>
          <w:tcPr>
            <w:tcW w:w="2835" w:type="dxa"/>
            <w:tcBorders>
              <w:top w:val="single" w:sz="4" w:space="0" w:color="auto"/>
              <w:left w:val="single" w:sz="4" w:space="0" w:color="auto"/>
              <w:bottom w:val="single" w:sz="4" w:space="0" w:color="auto"/>
              <w:right w:val="single" w:sz="4" w:space="0" w:color="auto"/>
            </w:tcBorders>
            <w:vAlign w:val="center"/>
          </w:tcPr>
          <w:p w14:paraId="232E898C"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62284928"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349423CD"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Steinberg, Ben</w:t>
            </w:r>
          </w:p>
        </w:tc>
        <w:tc>
          <w:tcPr>
            <w:tcW w:w="2552" w:type="dxa"/>
            <w:tcBorders>
              <w:top w:val="single" w:sz="4" w:space="0" w:color="auto"/>
              <w:left w:val="single" w:sz="4" w:space="0" w:color="auto"/>
              <w:bottom w:val="single" w:sz="4" w:space="0" w:color="auto"/>
              <w:right w:val="single" w:sz="4" w:space="0" w:color="auto"/>
            </w:tcBorders>
            <w:vAlign w:val="center"/>
          </w:tcPr>
          <w:p w14:paraId="322E36E1"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33526B96"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Steinberg, Ben</w:t>
            </w:r>
          </w:p>
        </w:tc>
        <w:tc>
          <w:tcPr>
            <w:tcW w:w="2835" w:type="dxa"/>
            <w:tcBorders>
              <w:top w:val="single" w:sz="4" w:space="0" w:color="auto"/>
              <w:left w:val="single" w:sz="4" w:space="0" w:color="auto"/>
              <w:bottom w:val="single" w:sz="4" w:space="0" w:color="auto"/>
              <w:right w:val="single" w:sz="4" w:space="0" w:color="auto"/>
            </w:tcBorders>
            <w:vAlign w:val="center"/>
          </w:tcPr>
          <w:p w14:paraId="7BF61847"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3F53327B"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3E8B6AEF"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Sun, Clive</w:t>
            </w:r>
          </w:p>
        </w:tc>
        <w:tc>
          <w:tcPr>
            <w:tcW w:w="2552" w:type="dxa"/>
            <w:tcBorders>
              <w:top w:val="single" w:sz="4" w:space="0" w:color="auto"/>
              <w:left w:val="single" w:sz="4" w:space="0" w:color="auto"/>
              <w:bottom w:val="single" w:sz="4" w:space="0" w:color="auto"/>
              <w:right w:val="single" w:sz="4" w:space="0" w:color="auto"/>
            </w:tcBorders>
            <w:vAlign w:val="center"/>
          </w:tcPr>
          <w:p w14:paraId="05921FC8"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2E19FB28"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Sun, Clive</w:t>
            </w:r>
          </w:p>
        </w:tc>
        <w:tc>
          <w:tcPr>
            <w:tcW w:w="2835" w:type="dxa"/>
            <w:tcBorders>
              <w:top w:val="single" w:sz="4" w:space="0" w:color="auto"/>
              <w:left w:val="single" w:sz="4" w:space="0" w:color="auto"/>
              <w:bottom w:val="single" w:sz="4" w:space="0" w:color="auto"/>
              <w:right w:val="single" w:sz="4" w:space="0" w:color="auto"/>
            </w:tcBorders>
            <w:vAlign w:val="center"/>
          </w:tcPr>
          <w:p w14:paraId="35C5080C"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2DC28658"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75C46A47"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Sundin, Josephine</w:t>
            </w:r>
          </w:p>
        </w:tc>
        <w:tc>
          <w:tcPr>
            <w:tcW w:w="2552" w:type="dxa"/>
            <w:tcBorders>
              <w:top w:val="single" w:sz="4" w:space="0" w:color="auto"/>
              <w:left w:val="single" w:sz="4" w:space="0" w:color="auto"/>
              <w:bottom w:val="single" w:sz="4" w:space="0" w:color="auto"/>
              <w:right w:val="single" w:sz="4" w:space="0" w:color="auto"/>
            </w:tcBorders>
            <w:vAlign w:val="center"/>
          </w:tcPr>
          <w:p w14:paraId="0B2E1E95"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5E23B1E9"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Sundin, Josephine</w:t>
            </w:r>
          </w:p>
        </w:tc>
        <w:tc>
          <w:tcPr>
            <w:tcW w:w="2835" w:type="dxa"/>
            <w:tcBorders>
              <w:top w:val="single" w:sz="4" w:space="0" w:color="auto"/>
              <w:left w:val="single" w:sz="4" w:space="0" w:color="auto"/>
              <w:bottom w:val="single" w:sz="4" w:space="0" w:color="auto"/>
              <w:right w:val="single" w:sz="4" w:space="0" w:color="auto"/>
            </w:tcBorders>
            <w:vAlign w:val="center"/>
          </w:tcPr>
          <w:p w14:paraId="1A6D2D82"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r w:rsidR="003E4CFD" w:rsidRPr="00EF780B" w14:paraId="3432381A"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1AA89EDC"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Timmins, Evelyn</w:t>
            </w:r>
          </w:p>
        </w:tc>
        <w:tc>
          <w:tcPr>
            <w:tcW w:w="2552" w:type="dxa"/>
            <w:tcBorders>
              <w:top w:val="single" w:sz="4" w:space="0" w:color="auto"/>
              <w:left w:val="single" w:sz="4" w:space="0" w:color="auto"/>
              <w:bottom w:val="single" w:sz="4" w:space="0" w:color="auto"/>
              <w:right w:val="single" w:sz="4" w:space="0" w:color="auto"/>
            </w:tcBorders>
            <w:vAlign w:val="center"/>
          </w:tcPr>
          <w:p w14:paraId="51E31CF0"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Member </w:t>
            </w:r>
          </w:p>
        </w:tc>
        <w:tc>
          <w:tcPr>
            <w:tcW w:w="2126" w:type="dxa"/>
            <w:tcBorders>
              <w:top w:val="single" w:sz="4" w:space="0" w:color="auto"/>
              <w:left w:val="single" w:sz="4" w:space="0" w:color="auto"/>
              <w:bottom w:val="single" w:sz="4" w:space="0" w:color="auto"/>
              <w:right w:val="single" w:sz="4" w:space="0" w:color="auto"/>
            </w:tcBorders>
            <w:vAlign w:val="center"/>
          </w:tcPr>
          <w:p w14:paraId="146B3720"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Timmins, Evelyn</w:t>
            </w:r>
          </w:p>
        </w:tc>
        <w:tc>
          <w:tcPr>
            <w:tcW w:w="2835" w:type="dxa"/>
            <w:tcBorders>
              <w:top w:val="single" w:sz="4" w:space="0" w:color="auto"/>
              <w:left w:val="single" w:sz="4" w:space="0" w:color="auto"/>
              <w:bottom w:val="single" w:sz="4" w:space="0" w:color="auto"/>
              <w:right w:val="single" w:sz="4" w:space="0" w:color="auto"/>
            </w:tcBorders>
            <w:vAlign w:val="center"/>
          </w:tcPr>
          <w:p w14:paraId="702E81D1"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Member </w:t>
            </w:r>
          </w:p>
        </w:tc>
      </w:tr>
      <w:tr w:rsidR="003E4CFD" w:rsidRPr="00EF780B" w14:paraId="626C5542" w14:textId="77777777" w:rsidTr="00822F09">
        <w:trPr>
          <w:cantSplit/>
        </w:trPr>
        <w:tc>
          <w:tcPr>
            <w:tcW w:w="2178" w:type="dxa"/>
            <w:tcBorders>
              <w:top w:val="single" w:sz="4" w:space="0" w:color="auto"/>
              <w:left w:val="single" w:sz="4" w:space="0" w:color="auto"/>
              <w:bottom w:val="single" w:sz="4" w:space="0" w:color="auto"/>
              <w:right w:val="single" w:sz="4" w:space="0" w:color="auto"/>
            </w:tcBorders>
            <w:vAlign w:val="center"/>
          </w:tcPr>
          <w:p w14:paraId="059F12DE"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Wainwright, Dana</w:t>
            </w:r>
          </w:p>
        </w:tc>
        <w:tc>
          <w:tcPr>
            <w:tcW w:w="2552" w:type="dxa"/>
            <w:tcBorders>
              <w:top w:val="single" w:sz="4" w:space="0" w:color="auto"/>
              <w:left w:val="single" w:sz="4" w:space="0" w:color="auto"/>
              <w:bottom w:val="single" w:sz="4" w:space="0" w:color="auto"/>
              <w:right w:val="single" w:sz="4" w:space="0" w:color="auto"/>
            </w:tcBorders>
            <w:vAlign w:val="center"/>
          </w:tcPr>
          <w:p w14:paraId="42A384D2" w14:textId="77777777" w:rsidR="003E4CFD" w:rsidRPr="003E4CFD" w:rsidRDefault="003E4CFD" w:rsidP="003E4CFD">
            <w:pPr>
              <w:widowControl/>
              <w:overflowPunct w:val="0"/>
              <w:adjustRightInd w:val="0"/>
              <w:spacing w:before="60" w:after="60"/>
              <w:textAlignment w:val="baseline"/>
              <w:rPr>
                <w:rFonts w:eastAsia="Times New Roman"/>
                <w:color w:val="000000"/>
                <w:sz w:val="20"/>
                <w:szCs w:val="20"/>
                <w:lang w:eastAsia="en-AU"/>
              </w:rPr>
            </w:pPr>
            <w:r w:rsidRPr="003E4CFD">
              <w:rPr>
                <w:rFonts w:eastAsia="Times New Roman"/>
                <w:color w:val="000000"/>
                <w:sz w:val="20"/>
                <w:szCs w:val="20"/>
                <w:lang w:eastAsia="en-AU"/>
              </w:rPr>
              <w:t xml:space="preserve">Deputy Chairperson </w:t>
            </w:r>
          </w:p>
        </w:tc>
        <w:tc>
          <w:tcPr>
            <w:tcW w:w="2126" w:type="dxa"/>
            <w:tcBorders>
              <w:top w:val="single" w:sz="4" w:space="0" w:color="auto"/>
              <w:left w:val="single" w:sz="4" w:space="0" w:color="auto"/>
              <w:bottom w:val="single" w:sz="4" w:space="0" w:color="auto"/>
              <w:right w:val="single" w:sz="4" w:space="0" w:color="auto"/>
            </w:tcBorders>
            <w:vAlign w:val="center"/>
          </w:tcPr>
          <w:p w14:paraId="170E3C11"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Wainwright, Dana</w:t>
            </w:r>
          </w:p>
        </w:tc>
        <w:tc>
          <w:tcPr>
            <w:tcW w:w="2835" w:type="dxa"/>
            <w:tcBorders>
              <w:top w:val="single" w:sz="4" w:space="0" w:color="auto"/>
              <w:left w:val="single" w:sz="4" w:space="0" w:color="auto"/>
              <w:bottom w:val="single" w:sz="4" w:space="0" w:color="auto"/>
              <w:right w:val="single" w:sz="4" w:space="0" w:color="auto"/>
            </w:tcBorders>
            <w:vAlign w:val="center"/>
          </w:tcPr>
          <w:p w14:paraId="18230D87" w14:textId="77777777" w:rsidR="003E4CFD" w:rsidRPr="003E4CFD" w:rsidRDefault="003E4CFD" w:rsidP="003E4CFD">
            <w:pPr>
              <w:widowControl/>
              <w:overflowPunct w:val="0"/>
              <w:adjustRightInd w:val="0"/>
              <w:spacing w:before="60" w:after="60"/>
              <w:textAlignment w:val="baseline"/>
              <w:rPr>
                <w:rFonts w:eastAsia="Times New Roman"/>
                <w:sz w:val="20"/>
                <w:szCs w:val="20"/>
                <w:lang w:eastAsia="en-AU"/>
              </w:rPr>
            </w:pPr>
            <w:r w:rsidRPr="003E4CFD">
              <w:rPr>
                <w:color w:val="000000"/>
                <w:sz w:val="20"/>
                <w:szCs w:val="20"/>
                <w:lang w:eastAsia="en-AU"/>
              </w:rPr>
              <w:t xml:space="preserve">Deputy Chairperson </w:t>
            </w:r>
          </w:p>
        </w:tc>
      </w:tr>
    </w:tbl>
    <w:p w14:paraId="44DE0CBC" w14:textId="4B05200F" w:rsidR="0075728F" w:rsidRDefault="0075728F" w:rsidP="000D30DA"/>
    <w:sectPr w:rsidR="0075728F" w:rsidSect="009E1313">
      <w:footerReference w:type="default" r:id="rId11"/>
      <w:headerReference w:type="first" r:id="rId12"/>
      <w:pgSz w:w="11910" w:h="16840" w:code="9"/>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C735B" w14:textId="77777777" w:rsidR="007A7EE8" w:rsidRDefault="007A7EE8" w:rsidP="0094716A">
      <w:r>
        <w:separator/>
      </w:r>
    </w:p>
  </w:endnote>
  <w:endnote w:type="continuationSeparator" w:id="0">
    <w:p w14:paraId="594D4F4D" w14:textId="77777777" w:rsidR="007A7EE8" w:rsidRDefault="007A7EE8" w:rsidP="0094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872113"/>
      <w:docPartObj>
        <w:docPartGallery w:val="Page Numbers (Bottom of Page)"/>
        <w:docPartUnique/>
      </w:docPartObj>
    </w:sdtPr>
    <w:sdtEndPr>
      <w:rPr>
        <w:noProof/>
      </w:rPr>
    </w:sdtEndPr>
    <w:sdtContent>
      <w:p w14:paraId="6DCDC16D" w14:textId="5DA85E20" w:rsidR="003E4CFD" w:rsidRDefault="003E4CFD" w:rsidP="000735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58345" w14:textId="77777777" w:rsidR="007A7EE8" w:rsidRDefault="007A7EE8" w:rsidP="0094716A">
      <w:r>
        <w:separator/>
      </w:r>
    </w:p>
  </w:footnote>
  <w:footnote w:type="continuationSeparator" w:id="0">
    <w:p w14:paraId="349CD69C" w14:textId="77777777" w:rsidR="007A7EE8" w:rsidRDefault="007A7EE8" w:rsidP="00947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BD965" w14:textId="77777777" w:rsidR="003E4CFD" w:rsidRPr="00937A4A" w:rsidRDefault="003E4CFD" w:rsidP="00073544">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475FB1FC" w14:textId="77777777" w:rsidR="003E4CFD" w:rsidRPr="00937A4A" w:rsidRDefault="003E4CFD" w:rsidP="00073544">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3D3BF686" w14:textId="77777777" w:rsidR="003E4CFD" w:rsidRPr="00937A4A" w:rsidRDefault="003E4CFD" w:rsidP="00073544">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October 2018</w:t>
    </w:r>
  </w:p>
  <w:p w14:paraId="406D54B0" w14:textId="77777777" w:rsidR="003E4CFD" w:rsidRDefault="003E4CFD" w:rsidP="003E4CFD">
    <w:pPr>
      <w:pStyle w:val="Header"/>
      <w:spacing w:before="120"/>
      <w:rPr>
        <w:b/>
        <w:u w:val="single"/>
      </w:rPr>
    </w:pPr>
    <w:r>
      <w:rPr>
        <w:b/>
        <w:u w:val="single"/>
      </w:rPr>
      <w:t xml:space="preserve">Appointment of members to the panel of doctors for designation to medical assessment tribunals established under the </w:t>
    </w:r>
    <w:r w:rsidRPr="0094716A">
      <w:rPr>
        <w:b/>
        <w:i/>
        <w:u w:val="single"/>
      </w:rPr>
      <w:t>Workers’ Compensation and Rehabilitation Act 2003</w:t>
    </w:r>
  </w:p>
  <w:p w14:paraId="3D56ADE4" w14:textId="77777777" w:rsidR="003E4CFD" w:rsidRDefault="003E4CFD" w:rsidP="00073544">
    <w:pPr>
      <w:pStyle w:val="Header"/>
      <w:spacing w:before="120"/>
      <w:rPr>
        <w:b/>
        <w:u w:val="single"/>
      </w:rPr>
    </w:pPr>
    <w:r>
      <w:rPr>
        <w:b/>
        <w:u w:val="single"/>
      </w:rPr>
      <w:t>Minister for Education and Minister for Industrial Relations</w:t>
    </w:r>
  </w:p>
  <w:p w14:paraId="50F4FD80" w14:textId="77777777" w:rsidR="003E4CFD" w:rsidRDefault="003E4CFD" w:rsidP="00073544">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76E87"/>
    <w:multiLevelType w:val="hybridMultilevel"/>
    <w:tmpl w:val="DF8CA814"/>
    <w:lvl w:ilvl="0" w:tplc="9E02334C">
      <w:start w:val="1"/>
      <w:numFmt w:val="decimal"/>
      <w:lvlText w:val="%1."/>
      <w:lvlJc w:val="left"/>
      <w:pPr>
        <w:ind w:left="700" w:hanging="360"/>
        <w:jc w:val="left"/>
      </w:pPr>
      <w:rPr>
        <w:rFonts w:ascii="Arial" w:eastAsia="Arial" w:hAnsi="Arial" w:cs="Arial" w:hint="default"/>
        <w:spacing w:val="-1"/>
        <w:w w:val="100"/>
        <w:sz w:val="22"/>
        <w:szCs w:val="22"/>
      </w:rPr>
    </w:lvl>
    <w:lvl w:ilvl="1" w:tplc="63E00E3A">
      <w:start w:val="1"/>
      <w:numFmt w:val="lowerLetter"/>
      <w:lvlText w:val="(%2)"/>
      <w:lvlJc w:val="left"/>
      <w:pPr>
        <w:ind w:left="1053" w:hanging="356"/>
        <w:jc w:val="left"/>
      </w:pPr>
      <w:rPr>
        <w:rFonts w:ascii="Arial" w:eastAsia="Arial" w:hAnsi="Arial" w:cs="Arial" w:hint="default"/>
        <w:w w:val="100"/>
        <w:sz w:val="22"/>
        <w:szCs w:val="22"/>
      </w:rPr>
    </w:lvl>
    <w:lvl w:ilvl="2" w:tplc="31E2FB6C">
      <w:numFmt w:val="bullet"/>
      <w:lvlText w:val="•"/>
      <w:lvlJc w:val="left"/>
      <w:pPr>
        <w:ind w:left="2020" w:hanging="356"/>
      </w:pPr>
      <w:rPr>
        <w:rFonts w:hint="default"/>
      </w:rPr>
    </w:lvl>
    <w:lvl w:ilvl="3" w:tplc="1940204E">
      <w:numFmt w:val="bullet"/>
      <w:lvlText w:val="•"/>
      <w:lvlJc w:val="left"/>
      <w:pPr>
        <w:ind w:left="2981" w:hanging="356"/>
      </w:pPr>
      <w:rPr>
        <w:rFonts w:hint="default"/>
      </w:rPr>
    </w:lvl>
    <w:lvl w:ilvl="4" w:tplc="B55073EE">
      <w:numFmt w:val="bullet"/>
      <w:lvlText w:val="•"/>
      <w:lvlJc w:val="left"/>
      <w:pPr>
        <w:ind w:left="3942" w:hanging="356"/>
      </w:pPr>
      <w:rPr>
        <w:rFonts w:hint="default"/>
      </w:rPr>
    </w:lvl>
    <w:lvl w:ilvl="5" w:tplc="D8CA6C8A">
      <w:numFmt w:val="bullet"/>
      <w:lvlText w:val="•"/>
      <w:lvlJc w:val="left"/>
      <w:pPr>
        <w:ind w:left="4902" w:hanging="356"/>
      </w:pPr>
      <w:rPr>
        <w:rFonts w:hint="default"/>
      </w:rPr>
    </w:lvl>
    <w:lvl w:ilvl="6" w:tplc="6E5673BE">
      <w:numFmt w:val="bullet"/>
      <w:lvlText w:val="•"/>
      <w:lvlJc w:val="left"/>
      <w:pPr>
        <w:ind w:left="5863" w:hanging="356"/>
      </w:pPr>
      <w:rPr>
        <w:rFonts w:hint="default"/>
      </w:rPr>
    </w:lvl>
    <w:lvl w:ilvl="7" w:tplc="B5BA39BA">
      <w:numFmt w:val="bullet"/>
      <w:lvlText w:val="•"/>
      <w:lvlJc w:val="left"/>
      <w:pPr>
        <w:ind w:left="6824" w:hanging="356"/>
      </w:pPr>
      <w:rPr>
        <w:rFonts w:hint="default"/>
      </w:rPr>
    </w:lvl>
    <w:lvl w:ilvl="8" w:tplc="1BBC5944">
      <w:numFmt w:val="bullet"/>
      <w:lvlText w:val="•"/>
      <w:lvlJc w:val="left"/>
      <w:pPr>
        <w:ind w:left="7784" w:hanging="35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F2508"/>
    <w:rsid w:val="00055590"/>
    <w:rsid w:val="00064E0B"/>
    <w:rsid w:val="00073544"/>
    <w:rsid w:val="000D30DA"/>
    <w:rsid w:val="000D52C0"/>
    <w:rsid w:val="001D06B7"/>
    <w:rsid w:val="0020267A"/>
    <w:rsid w:val="003E4CFD"/>
    <w:rsid w:val="005A2F23"/>
    <w:rsid w:val="006730DA"/>
    <w:rsid w:val="007408A9"/>
    <w:rsid w:val="0075728F"/>
    <w:rsid w:val="007A7EE8"/>
    <w:rsid w:val="00822F09"/>
    <w:rsid w:val="00823337"/>
    <w:rsid w:val="00895AA9"/>
    <w:rsid w:val="008E4416"/>
    <w:rsid w:val="008F2508"/>
    <w:rsid w:val="0091215A"/>
    <w:rsid w:val="0094716A"/>
    <w:rsid w:val="009971C1"/>
    <w:rsid w:val="009E1313"/>
    <w:rsid w:val="00A72445"/>
    <w:rsid w:val="00AF1F07"/>
    <w:rsid w:val="00AF424E"/>
    <w:rsid w:val="00C239D6"/>
    <w:rsid w:val="00D7737F"/>
    <w:rsid w:val="00E33F2C"/>
    <w:rsid w:val="00E55D35"/>
    <w:rsid w:val="00EF658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80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0"/>
      <w:ind w:left="797" w:right="830"/>
      <w:jc w:val="center"/>
      <w:outlineLvl w:val="0"/>
    </w:pPr>
    <w:rPr>
      <w:b/>
      <w:bCs/>
      <w:sz w:val="28"/>
      <w:szCs w:val="28"/>
    </w:rPr>
  </w:style>
  <w:style w:type="paragraph" w:styleId="Heading2">
    <w:name w:val="heading 2"/>
    <w:basedOn w:val="Normal"/>
    <w:uiPriority w:val="1"/>
    <w:qFormat/>
    <w:pPr>
      <w:ind w:left="34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00" w:right="338"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716A"/>
    <w:pPr>
      <w:tabs>
        <w:tab w:val="center" w:pos="4513"/>
        <w:tab w:val="right" w:pos="9026"/>
      </w:tabs>
    </w:pPr>
  </w:style>
  <w:style w:type="character" w:customStyle="1" w:styleId="HeaderChar">
    <w:name w:val="Header Char"/>
    <w:basedOn w:val="DefaultParagraphFont"/>
    <w:link w:val="Header"/>
    <w:uiPriority w:val="99"/>
    <w:rsid w:val="0094716A"/>
    <w:rPr>
      <w:rFonts w:ascii="Arial" w:eastAsia="Arial" w:hAnsi="Arial" w:cs="Arial"/>
    </w:rPr>
  </w:style>
  <w:style w:type="paragraph" w:styleId="Footer">
    <w:name w:val="footer"/>
    <w:basedOn w:val="Normal"/>
    <w:link w:val="FooterChar"/>
    <w:uiPriority w:val="99"/>
    <w:unhideWhenUsed/>
    <w:rsid w:val="0094716A"/>
    <w:pPr>
      <w:tabs>
        <w:tab w:val="center" w:pos="4513"/>
        <w:tab w:val="right" w:pos="9026"/>
      </w:tabs>
    </w:pPr>
  </w:style>
  <w:style w:type="character" w:customStyle="1" w:styleId="FooterChar">
    <w:name w:val="Footer Char"/>
    <w:basedOn w:val="DefaultParagraphFont"/>
    <w:link w:val="Footer"/>
    <w:uiPriority w:val="99"/>
    <w:rsid w:val="0094716A"/>
    <w:rPr>
      <w:rFonts w:ascii="Arial" w:eastAsia="Arial" w:hAnsi="Arial" w:cs="Arial"/>
    </w:rPr>
  </w:style>
  <w:style w:type="paragraph" w:styleId="BalloonText">
    <w:name w:val="Balloon Text"/>
    <w:basedOn w:val="Normal"/>
    <w:link w:val="BalloonTextChar"/>
    <w:uiPriority w:val="99"/>
    <w:semiHidden/>
    <w:unhideWhenUsed/>
    <w:rsid w:val="00947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16A"/>
    <w:rPr>
      <w:rFonts w:ascii="Segoe UI" w:eastAsia="Arial" w:hAnsi="Segoe UI" w:cs="Segoe UI"/>
      <w:sz w:val="18"/>
      <w:szCs w:val="18"/>
    </w:rPr>
  </w:style>
  <w:style w:type="table" w:styleId="TableGrid">
    <w:name w:val="Table Grid"/>
    <w:basedOn w:val="TableNormal"/>
    <w:uiPriority w:val="39"/>
    <w:rsid w:val="00757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71C1"/>
    <w:rPr>
      <w:sz w:val="16"/>
      <w:szCs w:val="16"/>
    </w:rPr>
  </w:style>
  <w:style w:type="paragraph" w:styleId="CommentText">
    <w:name w:val="annotation text"/>
    <w:basedOn w:val="Normal"/>
    <w:link w:val="CommentTextChar"/>
    <w:uiPriority w:val="99"/>
    <w:semiHidden/>
    <w:unhideWhenUsed/>
    <w:rsid w:val="009971C1"/>
    <w:rPr>
      <w:sz w:val="20"/>
      <w:szCs w:val="20"/>
    </w:rPr>
  </w:style>
  <w:style w:type="character" w:customStyle="1" w:styleId="CommentTextChar">
    <w:name w:val="Comment Text Char"/>
    <w:basedOn w:val="DefaultParagraphFont"/>
    <w:link w:val="CommentText"/>
    <w:uiPriority w:val="99"/>
    <w:semiHidden/>
    <w:rsid w:val="009971C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971C1"/>
    <w:rPr>
      <w:b/>
      <w:bCs/>
    </w:rPr>
  </w:style>
  <w:style w:type="character" w:customStyle="1" w:styleId="CommentSubjectChar">
    <w:name w:val="Comment Subject Char"/>
    <w:basedOn w:val="CommentTextChar"/>
    <w:link w:val="CommentSubject"/>
    <w:uiPriority w:val="99"/>
    <w:semiHidden/>
    <w:rsid w:val="009971C1"/>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ttachments" ma:contentTypeID="0x0101008ABC7B85FF322D4B8AE3B78A6C4BF8F20F00744FFCA7E76F914487EF468E92A85B4E" ma:contentTypeVersion="4" ma:contentTypeDescription="" ma:contentTypeScope="" ma:versionID="3bc1e70d42d1ee76de93cb213fb7a75c">
  <xsd:schema xmlns:xsd="http://www.w3.org/2001/XMLSchema" xmlns:xs="http://www.w3.org/2001/XMLSchema" xmlns:p="http://schemas.microsoft.com/office/2006/metadata/properties" xmlns:ns2="40b65710-e3b0-4eb7-a562-55c43e5811c0" targetNamespace="http://schemas.microsoft.com/office/2006/metadata/properties" ma:root="true" ma:fieldsID="de8f7d97c5c5f4736d2927b351d0dce0" ns2:_="">
    <xsd:import namespace="40b65710-e3b0-4eb7-a562-55c43e5811c0"/>
    <xsd:element name="properties">
      <xsd:complexType>
        <xsd:sequence>
          <xsd:element name="documentManagement">
            <xsd:complexType>
              <xsd:all>
                <xsd:element ref="ns2:RecordNumber" minOccurs="0"/>
                <xsd:element ref="ns2:CommentsDescription"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5710-e3b0-4eb7-a562-55c43e5811c0"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ma:readOnly="false">
      <xsd:simpleType>
        <xsd:restriction base="dms:Text">
          <xsd:maxLength value="255"/>
        </xsd:restriction>
      </xsd:simpleType>
    </xsd:element>
    <xsd:element name="CommentsDescription" ma:index="9" nillable="true" ma:displayName="Comments/Description" ma:internalName="CommentsDescription">
      <xsd:simpleType>
        <xsd:restriction base="dms:Note">
          <xsd:maxLength value="255"/>
        </xsd:restriction>
      </xsd:simpleType>
    </xsd:element>
    <xsd:element name="TaxKeywordTaxHTField" ma:index="10" nillable="true" ma:taxonomy="true" ma:internalName="TaxKeywordTaxHTField" ma:taxonomyFieldName="TaxKeyword" ma:displayName="Enterprise Keywords" ma:fieldId="{23f27201-bee3-471e-b2e7-b64fd8b7ca38}" ma:taxonomyMulti="true" ma:sspId="6758299f-2f9a-4a85-a0bd-be3333e5cb78"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6f84d04a-202c-4d34-aa76-3e5b74bffff3}" ma:internalName="TaxCatchAll" ma:showField="CatchAllData" ma:web="40b65710-e3b0-4eb7-a562-55c43e5811c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f84d04a-202c-4d34-aa76-3e5b74bffff3}" ma:internalName="TaxCatchAllLabel" ma:readOnly="true" ma:showField="CatchAllDataLabel" ma:web="40b65710-e3b0-4eb7-a562-55c43e581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Number xmlns="40b65710-e3b0-4eb7-a562-55c43e5811c0" xsi:nil="true"/>
    <TaxCatchAll xmlns="40b65710-e3b0-4eb7-a562-55c43e5811c0">
      <Value>5079</Value>
      <Value>5078</Value>
      <Value>5077</Value>
    </TaxCatchAll>
    <CommentsDescription xmlns="40b65710-e3b0-4eb7-a562-55c43e5811c0" xsi:nil="true"/>
    <TaxKeywordTaxHTField xmlns="40b65710-e3b0-4eb7-a562-55c43e5811c0">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12413-235C-4D4E-8F9F-CBDCE88AF49C}">
  <ds:schemaRefs>
    <ds:schemaRef ds:uri="http://schemas.microsoft.com/sharepoint/v3/contenttype/forms"/>
  </ds:schemaRefs>
</ds:datastoreItem>
</file>

<file path=customXml/itemProps2.xml><?xml version="1.0" encoding="utf-8"?>
<ds:datastoreItem xmlns:ds="http://schemas.openxmlformats.org/officeDocument/2006/customXml" ds:itemID="{72FDA76A-3521-4581-A20E-65C339B70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5710-e3b0-4eb7-a562-55c43e581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5029C-F2D6-4EFA-9BE4-059F4CA41B56}">
  <ds:schemaRefs>
    <ds:schemaRef ds:uri="40b65710-e3b0-4eb7-a562-55c43e5811c0"/>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E40C130-6791-45D6-9209-E181A1FB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1024</Words>
  <Characters>6681</Characters>
  <Application>Microsoft Office Word</Application>
  <DocSecurity>0</DocSecurity>
  <Lines>456</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Base>https://www.cabinet.qld.gov.au/documents/2018/Oct/ApptWCPanel/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11</cp:revision>
  <dcterms:created xsi:type="dcterms:W3CDTF">2018-09-20T02:26:00Z</dcterms:created>
  <dcterms:modified xsi:type="dcterms:W3CDTF">2019-12-11T09:16:00Z</dcterms:modified>
  <cp:category>Significant_Appointments,Workers_Compensation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2018-09-19T00:00:00Z</vt:filetime>
  </property>
  <property fmtid="{D5CDD505-2E9C-101B-9397-08002B2CF9AE}" pid="3" name="Creator">
    <vt:lpwstr>Microsoft® Word 2013</vt:lpwstr>
  </property>
  <property fmtid="{D5CDD505-2E9C-101B-9397-08002B2CF9AE}" pid="4" name="LastSaved">
    <vt:filetime>2018-09-20T00:00:00Z</vt:filetime>
  </property>
  <property fmtid="{D5CDD505-2E9C-101B-9397-08002B2CF9AE}" pid="5" name="_NewReviewCycle">
    <vt:lpwstr/>
  </property>
  <property fmtid="{D5CDD505-2E9C-101B-9397-08002B2CF9AE}" pid="6" name="TaxKeyword">
    <vt:lpwstr>5079;#proactive|d0980ab1-1582-459d-ab15-675218f4f7f0;#5078;#summary|5b418927-b661-4ea8-8176-8b657ca68099;#5077;#release|ee86ad1d-d703-44b4-88ec-c93050ba56a2</vt:lpwstr>
  </property>
  <property fmtid="{D5CDD505-2E9C-101B-9397-08002B2CF9AE}" pid="7" name="RecordPoint_RecordNumberSubmitted">
    <vt:lpwstr>R0000086007</vt:lpwstr>
  </property>
  <property fmtid="{D5CDD505-2E9C-101B-9397-08002B2CF9AE}" pid="8" name="RecordPoint_ActiveItemListId">
    <vt:lpwstr>{4d6f4864-3c70-4691-967b-d9c6fdcbad5d}</vt:lpwstr>
  </property>
  <property fmtid="{D5CDD505-2E9C-101B-9397-08002B2CF9AE}" pid="9" name="ContentTypeId">
    <vt:lpwstr>0x0101008ABC7B85FF322D4B8AE3B78A6C4BF8F20F00744FFCA7E76F914487EF468E92A85B4E</vt:lpwstr>
  </property>
  <property fmtid="{D5CDD505-2E9C-101B-9397-08002B2CF9AE}" pid="10" name="EnteredDate">
    <vt:filetime>2018-09-20T01:14:17Z</vt:filetime>
  </property>
  <property fmtid="{D5CDD505-2E9C-101B-9397-08002B2CF9AE}" pid="11" name="RecordPoint_ActiveItemUniqueId">
    <vt:lpwstr>{287d320c-a799-47f7-be3e-fd789bc646e3}</vt:lpwstr>
  </property>
  <property fmtid="{D5CDD505-2E9C-101B-9397-08002B2CF9AE}" pid="12" name="RecordPoint_SubmissionCompleted">
    <vt:lpwstr>2018-09-20T13:12:56.1634719+10:00</vt:lpwstr>
  </property>
  <property fmtid="{D5CDD505-2E9C-101B-9397-08002B2CF9AE}" pid="13" name="RecordPoint_ActiveItemWebId">
    <vt:lpwstr>{5ace9747-c160-4c91-a7dd-b3653c339d33}</vt:lpwstr>
  </property>
  <property fmtid="{D5CDD505-2E9C-101B-9397-08002B2CF9AE}" pid="14" name="ActionOfficers">
    <vt:lpwstr/>
  </property>
  <property fmtid="{D5CDD505-2E9C-101B-9397-08002B2CF9AE}" pid="15" name="RecordPoint_WorkflowType">
    <vt:lpwstr>ActiveSubmitStub</vt:lpwstr>
  </property>
  <property fmtid="{D5CDD505-2E9C-101B-9397-08002B2CF9AE}" pid="16" name="RecordPoint_ActiveItemSiteId">
    <vt:lpwstr>{6a31b40d-2886-4f0b-82a0-176ad4f012a0}</vt:lpwstr>
  </property>
  <property fmtid="{D5CDD505-2E9C-101B-9397-08002B2CF9AE}" pid="17" name="_AdHocReviewCycleID">
    <vt:i4>6382034</vt:i4>
  </property>
  <property fmtid="{D5CDD505-2E9C-101B-9397-08002B2CF9AE}" pid="18" name="_PreviousAdHocReviewCycleID">
    <vt:i4>6382034</vt:i4>
  </property>
  <property fmtid="{D5CDD505-2E9C-101B-9397-08002B2CF9AE}" pid="19" name="_ReviewingToolsShownOnce">
    <vt:lpwstr/>
  </property>
</Properties>
</file>